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96D795" w14:textId="77777777" w:rsidR="00A110D2" w:rsidRDefault="00A110D2" w:rsidP="00521036">
      <w:pPr>
        <w:jc w:val="center"/>
        <w:rPr>
          <w:b/>
          <w:sz w:val="28"/>
          <w:szCs w:val="28"/>
        </w:rPr>
      </w:pPr>
      <w:r w:rsidRPr="0087203F">
        <w:rPr>
          <w:rFonts w:cs="Arial"/>
          <w:noProof/>
        </w:rPr>
        <w:drawing>
          <wp:inline distT="0" distB="0" distL="0" distR="0" wp14:anchorId="557DEF2C" wp14:editId="5B4D4ABE">
            <wp:extent cx="1104900" cy="722859"/>
            <wp:effectExtent l="0" t="0" r="0" b="1270"/>
            <wp:docPr id="1" name="Picture 1" descr="Image result for Kenai Peninsul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c-wraith\KPC_Information\Logos\KPC\KPC\KPC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774" cy="729973"/>
                    </a:xfrm>
                    <a:prstGeom prst="rect">
                      <a:avLst/>
                    </a:prstGeom>
                    <a:noFill/>
                    <a:ln>
                      <a:noFill/>
                    </a:ln>
                  </pic:spPr>
                </pic:pic>
              </a:graphicData>
            </a:graphic>
          </wp:inline>
        </w:drawing>
      </w:r>
    </w:p>
    <w:p w14:paraId="3DD93F01" w14:textId="77777777" w:rsidR="00B929E0" w:rsidRPr="003F6FBA" w:rsidRDefault="0040757E" w:rsidP="00521036">
      <w:pPr>
        <w:jc w:val="center"/>
        <w:rPr>
          <w:b/>
        </w:rPr>
      </w:pPr>
      <w:r w:rsidRPr="003F6FBA">
        <w:rPr>
          <w:b/>
        </w:rPr>
        <w:t>KENAI PENINSULA COLLEG</w:t>
      </w:r>
      <w:r w:rsidR="00810317" w:rsidRPr="003F6FBA">
        <w:rPr>
          <w:b/>
        </w:rPr>
        <w:t>E</w:t>
      </w:r>
    </w:p>
    <w:p w14:paraId="5252D4F7" w14:textId="77777777" w:rsidR="00B929E0" w:rsidRPr="003F6FBA" w:rsidRDefault="00B929E0" w:rsidP="00AC1FD5">
      <w:pPr>
        <w:jc w:val="center"/>
        <w:rPr>
          <w:b/>
          <w:sz w:val="28"/>
          <w:szCs w:val="28"/>
        </w:rPr>
      </w:pPr>
      <w:r w:rsidRPr="003F6FBA">
        <w:rPr>
          <w:b/>
        </w:rPr>
        <w:t xml:space="preserve">COLLEGE COUNCIL </w:t>
      </w:r>
      <w:r w:rsidR="00CA6045" w:rsidRPr="003F6FBA">
        <w:rPr>
          <w:b/>
        </w:rPr>
        <w:t>REPORT</w:t>
      </w:r>
    </w:p>
    <w:p w14:paraId="4EC0EC22" w14:textId="77777777" w:rsidR="0040757E" w:rsidRPr="003F6FBA" w:rsidRDefault="006B2311" w:rsidP="00173391">
      <w:pPr>
        <w:jc w:val="center"/>
        <w:rPr>
          <w:sz w:val="22"/>
          <w:szCs w:val="22"/>
        </w:rPr>
      </w:pPr>
      <w:r>
        <w:rPr>
          <w:sz w:val="22"/>
          <w:szCs w:val="22"/>
        </w:rPr>
        <w:t>September 10</w:t>
      </w:r>
      <w:r w:rsidR="002C1695">
        <w:rPr>
          <w:sz w:val="22"/>
          <w:szCs w:val="22"/>
        </w:rPr>
        <w:t>, 2020</w:t>
      </w:r>
    </w:p>
    <w:p w14:paraId="5A2FBD7A" w14:textId="77777777" w:rsidR="0040757E" w:rsidRPr="003F6FBA" w:rsidRDefault="006B2311" w:rsidP="00AC1FD5">
      <w:pPr>
        <w:jc w:val="center"/>
        <w:rPr>
          <w:sz w:val="22"/>
          <w:szCs w:val="22"/>
        </w:rPr>
      </w:pPr>
      <w:r>
        <w:rPr>
          <w:sz w:val="22"/>
          <w:szCs w:val="22"/>
        </w:rPr>
        <w:t>Zoom</w:t>
      </w:r>
      <w:r w:rsidR="00DD215F">
        <w:rPr>
          <w:sz w:val="22"/>
          <w:szCs w:val="22"/>
        </w:rPr>
        <w:t>,</w:t>
      </w:r>
      <w:r w:rsidR="00B929E0" w:rsidRPr="003F6FBA">
        <w:rPr>
          <w:sz w:val="22"/>
          <w:szCs w:val="22"/>
        </w:rPr>
        <w:t xml:space="preserve"> </w:t>
      </w:r>
      <w:r w:rsidR="00132618" w:rsidRPr="003F6FBA">
        <w:rPr>
          <w:sz w:val="22"/>
          <w:szCs w:val="22"/>
        </w:rPr>
        <w:t>6</w:t>
      </w:r>
      <w:r w:rsidR="004958A8" w:rsidRPr="003F6FBA">
        <w:rPr>
          <w:sz w:val="22"/>
          <w:szCs w:val="22"/>
        </w:rPr>
        <w:t>:00 p.m</w:t>
      </w:r>
      <w:r w:rsidR="00BB457A" w:rsidRPr="003F6FBA">
        <w:rPr>
          <w:sz w:val="22"/>
          <w:szCs w:val="22"/>
        </w:rPr>
        <w:t>.</w:t>
      </w:r>
    </w:p>
    <w:p w14:paraId="7534E6E5" w14:textId="77777777" w:rsidR="00C14F7F" w:rsidRPr="003F6FBA" w:rsidRDefault="00C14F7F" w:rsidP="00C14F7F">
      <w:pPr>
        <w:rPr>
          <w:sz w:val="22"/>
          <w:szCs w:val="22"/>
        </w:rPr>
      </w:pPr>
      <w:r w:rsidRPr="003F6FBA">
        <w:rPr>
          <w:sz w:val="22"/>
          <w:szCs w:val="22"/>
        </w:rPr>
        <w:t>Department:</w:t>
      </w:r>
      <w:r>
        <w:rPr>
          <w:sz w:val="22"/>
          <w:szCs w:val="22"/>
        </w:rPr>
        <w:t xml:space="preserve"> KPC Assistant Director</w:t>
      </w:r>
    </w:p>
    <w:p w14:paraId="098AE4DE" w14:textId="77777777" w:rsidR="00C14F7F" w:rsidRPr="003F6FBA" w:rsidRDefault="00C14F7F" w:rsidP="00C14F7F">
      <w:pPr>
        <w:rPr>
          <w:sz w:val="22"/>
          <w:szCs w:val="22"/>
        </w:rPr>
      </w:pPr>
      <w:r w:rsidRPr="003F6FBA">
        <w:rPr>
          <w:sz w:val="22"/>
          <w:szCs w:val="22"/>
        </w:rPr>
        <w:t>Prepared by:</w:t>
      </w:r>
      <w:r>
        <w:rPr>
          <w:sz w:val="22"/>
          <w:szCs w:val="22"/>
        </w:rPr>
        <w:t xml:space="preserve"> Cheryl </w:t>
      </w:r>
      <w:proofErr w:type="spellStart"/>
      <w:r>
        <w:rPr>
          <w:sz w:val="22"/>
          <w:szCs w:val="22"/>
        </w:rPr>
        <w:t>Siemers</w:t>
      </w:r>
      <w:proofErr w:type="spellEnd"/>
    </w:p>
    <w:p w14:paraId="307ACDEC" w14:textId="77777777" w:rsidR="00C14F7F" w:rsidRDefault="00C14F7F" w:rsidP="00C14F7F">
      <w:pPr>
        <w:rPr>
          <w:sz w:val="22"/>
          <w:szCs w:val="22"/>
        </w:rPr>
      </w:pPr>
      <w:r w:rsidRPr="003F6FBA">
        <w:rPr>
          <w:sz w:val="22"/>
          <w:szCs w:val="22"/>
        </w:rPr>
        <w:t>5.</w:t>
      </w:r>
      <w:r>
        <w:rPr>
          <w:sz w:val="22"/>
          <w:szCs w:val="22"/>
        </w:rPr>
        <w:t>6</w:t>
      </w:r>
    </w:p>
    <w:p w14:paraId="2F25BAD9" w14:textId="6880786D" w:rsidR="007262E4" w:rsidRDefault="007262E4" w:rsidP="00CA6045">
      <w:pPr>
        <w:rPr>
          <w:sz w:val="22"/>
          <w:szCs w:val="22"/>
        </w:rPr>
      </w:pPr>
    </w:p>
    <w:p w14:paraId="392D4E15" w14:textId="41BC02FD" w:rsidR="0079672B" w:rsidRDefault="0079672B" w:rsidP="0079672B">
      <w:pPr>
        <w:pStyle w:val="Heading2"/>
      </w:pPr>
      <w:r>
        <w:t xml:space="preserve">Academic Affairs </w:t>
      </w:r>
    </w:p>
    <w:p w14:paraId="64CB8A7C" w14:textId="2C3279AB" w:rsidR="0079672B" w:rsidRDefault="0079672B" w:rsidP="0079672B">
      <w:r>
        <w:tab/>
        <w:t>It has been a busy summer and start of the school</w:t>
      </w:r>
      <w:r w:rsidR="00111F8A">
        <w:t xml:space="preserve"> </w:t>
      </w:r>
      <w:r>
        <w:t xml:space="preserve">year since my last report in April 2020.  I wanted to start my traditional bulleted list of activities with a more personal note as well. </w:t>
      </w:r>
    </w:p>
    <w:p w14:paraId="73228731" w14:textId="23E5ED6C" w:rsidR="0079672B" w:rsidRDefault="0079672B" w:rsidP="0079672B">
      <w:r>
        <w:tab/>
        <w:t xml:space="preserve">I am very thankful for the community’s and college’s response to COVID-19 and the efforts that are in place to keep our community and families safe.  This is a challenging and trying time, and adapting, being flexible, and being patient have all become essential in our “new normal.” </w:t>
      </w:r>
    </w:p>
    <w:p w14:paraId="46D1FCAF" w14:textId="3B89B4F2" w:rsidR="0079672B" w:rsidRDefault="0079672B" w:rsidP="0079672B">
      <w:r>
        <w:tab/>
        <w:t xml:space="preserve">This is my first report since Director Turner announced his retirement for summer 2021.  I want to thank Gary for his leadership, his tireless efforts for advocating on behalf of KPC, his commitment to faculty, staff, and students, and his vision and planning that have helped KPC thrive over the years.  He has brought KPC to where it is, and he is the driving factor in the institution’s success and influence.  I know we have another 10 months with Gary in his current role, but I think it appropriate to add a statement here. </w:t>
      </w:r>
    </w:p>
    <w:p w14:paraId="58C95253" w14:textId="77777777" w:rsidR="0079672B" w:rsidRDefault="0079672B" w:rsidP="0079672B"/>
    <w:p w14:paraId="4392AE3C" w14:textId="3E682D9E" w:rsidR="0079672B" w:rsidRDefault="0079672B" w:rsidP="0079672B">
      <w:r>
        <w:t xml:space="preserve">This report contains activities that were conducted from May-August 2020. </w:t>
      </w:r>
    </w:p>
    <w:p w14:paraId="3DAADCB7" w14:textId="77777777" w:rsidR="0079672B" w:rsidRDefault="0079672B" w:rsidP="0079672B"/>
    <w:p w14:paraId="282134E9" w14:textId="29F3F91E" w:rsidR="0079672B" w:rsidRDefault="0079672B" w:rsidP="0079672B">
      <w:pPr>
        <w:pStyle w:val="ListParagraph"/>
        <w:numPr>
          <w:ilvl w:val="0"/>
          <w:numId w:val="46"/>
        </w:numPr>
      </w:pPr>
      <w:r>
        <w:t>Participated in KPC Commencement activities and year-end meetings</w:t>
      </w:r>
    </w:p>
    <w:p w14:paraId="0FA8C68C" w14:textId="66921F59" w:rsidR="0079672B" w:rsidRDefault="0079672B" w:rsidP="0079672B">
      <w:pPr>
        <w:pStyle w:val="ListParagraph"/>
        <w:numPr>
          <w:ilvl w:val="0"/>
          <w:numId w:val="46"/>
        </w:numPr>
      </w:pPr>
      <w:r>
        <w:t xml:space="preserve">Served on the </w:t>
      </w:r>
      <w:r w:rsidR="000D6038">
        <w:t>Academic/Student Response Team for UAA</w:t>
      </w:r>
    </w:p>
    <w:p w14:paraId="0EC9980A" w14:textId="4B17BF24" w:rsidR="000D6038" w:rsidRDefault="000D6038" w:rsidP="0079672B">
      <w:pPr>
        <w:pStyle w:val="ListParagraph"/>
        <w:numPr>
          <w:ilvl w:val="0"/>
          <w:numId w:val="46"/>
        </w:numPr>
      </w:pPr>
      <w:r>
        <w:t>Served on the Summer 2020 Core Competency Working Group for UAA</w:t>
      </w:r>
    </w:p>
    <w:p w14:paraId="690C9254" w14:textId="23B73A1A" w:rsidR="00313180" w:rsidRDefault="00313180" w:rsidP="00313180">
      <w:pPr>
        <w:pStyle w:val="ListParagraph"/>
        <w:numPr>
          <w:ilvl w:val="0"/>
          <w:numId w:val="46"/>
        </w:numPr>
      </w:pPr>
      <w:r>
        <w:t>Continued service on the UAA Accreditation Advisory Committee</w:t>
      </w:r>
    </w:p>
    <w:p w14:paraId="017F2AE4" w14:textId="57A6CD18" w:rsidR="000D6038" w:rsidRDefault="000D6038" w:rsidP="0079672B">
      <w:pPr>
        <w:pStyle w:val="ListParagraph"/>
        <w:numPr>
          <w:ilvl w:val="0"/>
          <w:numId w:val="46"/>
        </w:numPr>
      </w:pPr>
      <w:r>
        <w:t>Migrated most Fall 2020 course offerings to online delivery</w:t>
      </w:r>
    </w:p>
    <w:p w14:paraId="351707A8" w14:textId="5DA97B2B" w:rsidR="000D6038" w:rsidRDefault="000D6038" w:rsidP="0079672B">
      <w:pPr>
        <w:pStyle w:val="ListParagraph"/>
        <w:numPr>
          <w:ilvl w:val="0"/>
          <w:numId w:val="46"/>
        </w:numPr>
      </w:pPr>
      <w:r>
        <w:t xml:space="preserve">Established protocols for F2F instruction for on-campus classes offered during the ongoing COVID-19 </w:t>
      </w:r>
      <w:r w:rsidR="00AE2904">
        <w:t>pandemic</w:t>
      </w:r>
    </w:p>
    <w:p w14:paraId="04206678" w14:textId="11C2D3F8" w:rsidR="004F450C" w:rsidRDefault="004F450C" w:rsidP="0079672B">
      <w:pPr>
        <w:pStyle w:val="ListParagraph"/>
        <w:numPr>
          <w:ilvl w:val="0"/>
          <w:numId w:val="46"/>
        </w:numPr>
      </w:pPr>
      <w:r>
        <w:t>Assumed direct oversight of the Educational Technology Team after the resignation of ETT Lead Jennifer Pedersen. Pedersen took a position at University of Alaska Fairbanks in June.</w:t>
      </w:r>
    </w:p>
    <w:p w14:paraId="7A4A8744" w14:textId="1ECEAAF1" w:rsidR="004F450C" w:rsidRDefault="004F450C" w:rsidP="0079672B">
      <w:pPr>
        <w:pStyle w:val="ListParagraph"/>
        <w:numPr>
          <w:ilvl w:val="0"/>
          <w:numId w:val="46"/>
        </w:numPr>
      </w:pPr>
      <w:r>
        <w:t>Participated in Stage1 and Stage 2 search processes for the Educational Team Lead position at KPC; Zoom interviews will be conducted with candidates Sept. 14-Sept. 18.</w:t>
      </w:r>
    </w:p>
    <w:p w14:paraId="7980A874" w14:textId="23710432" w:rsidR="004F450C" w:rsidRDefault="004F450C" w:rsidP="0079672B">
      <w:pPr>
        <w:pStyle w:val="ListParagraph"/>
        <w:numPr>
          <w:ilvl w:val="0"/>
          <w:numId w:val="46"/>
        </w:numPr>
      </w:pPr>
      <w:r>
        <w:t xml:space="preserve">Held the annual Adjunct Orientation through Zoom on August; </w:t>
      </w:r>
      <w:r w:rsidR="00AE2904">
        <w:t>in collaboration with</w:t>
      </w:r>
      <w:r>
        <w:t xml:space="preserve"> ETT updated the orientation Blackboard shell for all faculty. This was the first time that KRC and KBC shared the orientation for all adjunct faculty. </w:t>
      </w:r>
    </w:p>
    <w:p w14:paraId="1377F29C" w14:textId="0523DC46" w:rsidR="004F450C" w:rsidRDefault="004F450C" w:rsidP="0079672B">
      <w:pPr>
        <w:pStyle w:val="ListParagraph"/>
        <w:numPr>
          <w:ilvl w:val="0"/>
          <w:numId w:val="46"/>
        </w:numPr>
      </w:pPr>
      <w:r>
        <w:t>Participated in two student forums to address questions regarding COVID-19 and KPC instruction</w:t>
      </w:r>
    </w:p>
    <w:p w14:paraId="4BC620F3" w14:textId="20142874" w:rsidR="004F450C" w:rsidRDefault="004F450C" w:rsidP="0079672B">
      <w:pPr>
        <w:pStyle w:val="ListParagraph"/>
        <w:numPr>
          <w:ilvl w:val="0"/>
          <w:numId w:val="46"/>
        </w:numPr>
      </w:pPr>
      <w:r>
        <w:t>Participated in Academic Dispute Resolution Training and appointed new members to the committee</w:t>
      </w:r>
    </w:p>
    <w:p w14:paraId="40609CDE" w14:textId="7A536631" w:rsidR="004F450C" w:rsidRDefault="004F450C" w:rsidP="0079672B">
      <w:pPr>
        <w:pStyle w:val="ListParagraph"/>
        <w:numPr>
          <w:ilvl w:val="0"/>
          <w:numId w:val="46"/>
        </w:numPr>
      </w:pPr>
      <w:r>
        <w:t>Implemented a new writing assessment measure for college placement, hiring readers and working closely with Student Services, Counseling and Advising, and Advancement for implementation and integration</w:t>
      </w:r>
    </w:p>
    <w:p w14:paraId="50CEC20F" w14:textId="62781306" w:rsidR="004F450C" w:rsidRDefault="004F450C" w:rsidP="0079672B">
      <w:pPr>
        <w:pStyle w:val="ListParagraph"/>
        <w:numPr>
          <w:ilvl w:val="0"/>
          <w:numId w:val="46"/>
        </w:numPr>
      </w:pPr>
      <w:r>
        <w:t>Launched KPC/KPBSD Middle College (see note below)</w:t>
      </w:r>
    </w:p>
    <w:p w14:paraId="6864D099" w14:textId="7EA35BC3" w:rsidR="0079672B" w:rsidRDefault="0079672B" w:rsidP="0079672B">
      <w:pPr>
        <w:pStyle w:val="ListParagraph"/>
      </w:pPr>
    </w:p>
    <w:p w14:paraId="5C045467" w14:textId="337EC0CC" w:rsidR="0079672B" w:rsidRDefault="004F450C" w:rsidP="0079672B">
      <w:pPr>
        <w:pStyle w:val="ListParagraph"/>
      </w:pPr>
      <w:r>
        <w:t>*</w:t>
      </w:r>
      <w:r w:rsidR="0079672B">
        <w:t xml:space="preserve">In Summer 2020 we signed </w:t>
      </w:r>
      <w:proofErr w:type="gramStart"/>
      <w:r w:rsidR="0079672B">
        <w:t>an</w:t>
      </w:r>
      <w:proofErr w:type="gramEnd"/>
      <w:r w:rsidR="0079672B">
        <w:t xml:space="preserve"> MOA with Kenai Peninsula Borough School District to launch Kenai Peninsula Middle College.  This is a project that had been in the works for two years but gained momentum and approval late in Summer 2020.  </w:t>
      </w:r>
    </w:p>
    <w:p w14:paraId="080F1EEA" w14:textId="4721B9FE" w:rsidR="0079672B" w:rsidRDefault="0079672B" w:rsidP="0079672B">
      <w:pPr>
        <w:pStyle w:val="ListParagraph"/>
      </w:pPr>
    </w:p>
    <w:p w14:paraId="73E92DF2" w14:textId="21C3A22C" w:rsidR="0079672B" w:rsidRDefault="0079672B" w:rsidP="0079672B">
      <w:pPr>
        <w:pStyle w:val="ListParagraph"/>
      </w:pPr>
      <w:r>
        <w:lastRenderedPageBreak/>
        <w:t xml:space="preserve">In partnership with River City Academy, we launched </w:t>
      </w:r>
      <w:r w:rsidR="004F450C">
        <w:t>the</w:t>
      </w:r>
      <w:r>
        <w:t xml:space="preserve"> pilot program for high school students to take college classes as part of their high school experience.  </w:t>
      </w:r>
      <w:r w:rsidR="004F450C">
        <w:t xml:space="preserve">A team of faculty and staff was established to implement programming, </w:t>
      </w:r>
      <w:r w:rsidR="00313180">
        <w:t xml:space="preserve">application, registration, marketing, and billing efforts. </w:t>
      </w:r>
      <w:r>
        <w:t xml:space="preserve">This project is funded through KPBSD and is different from KPC’s JumpStart program. Currently we have </w:t>
      </w:r>
      <w:r w:rsidR="00AE2904">
        <w:t>approximately 20</w:t>
      </w:r>
      <w:r>
        <w:t xml:space="preserve"> students enrolled, participating in a total of </w:t>
      </w:r>
      <w:r w:rsidR="00AE2904">
        <w:t>12</w:t>
      </w:r>
      <w:r>
        <w:t xml:space="preserve"> different classes.   All classes in the middle college program are delivered online at this time, due to the COVID 19 situation. </w:t>
      </w:r>
    </w:p>
    <w:p w14:paraId="53BE7615" w14:textId="77777777" w:rsidR="0079672B" w:rsidRDefault="0079672B" w:rsidP="0079672B">
      <w:pPr>
        <w:pStyle w:val="ListParagraph"/>
      </w:pPr>
    </w:p>
    <w:p w14:paraId="2398D4ED" w14:textId="28A3C687" w:rsidR="0079672B" w:rsidRDefault="00313180" w:rsidP="004E5155">
      <w:pPr>
        <w:ind w:left="720"/>
        <w:rPr>
          <w:sz w:val="22"/>
          <w:szCs w:val="22"/>
        </w:rPr>
      </w:pPr>
      <w:r>
        <w:rPr>
          <w:sz w:val="22"/>
          <w:szCs w:val="22"/>
        </w:rPr>
        <w:t xml:space="preserve">*Attached please find a list of classes still being offered face-to-face at KPC and a list of expectations for F2F instruction. </w:t>
      </w:r>
    </w:p>
    <w:p w14:paraId="2E03E7E9" w14:textId="66E49854" w:rsidR="004E5155" w:rsidRDefault="004E5155" w:rsidP="004E5155">
      <w:pPr>
        <w:rPr>
          <w:sz w:val="22"/>
          <w:szCs w:val="22"/>
        </w:rPr>
      </w:pPr>
    </w:p>
    <w:p w14:paraId="33771105" w14:textId="5FE12F63" w:rsidR="004E5155" w:rsidRDefault="004E5155" w:rsidP="004E5155">
      <w:pPr>
        <w:pStyle w:val="Heading2"/>
      </w:pPr>
      <w:r>
        <w:t xml:space="preserve">Educational Technology Team </w:t>
      </w:r>
    </w:p>
    <w:p w14:paraId="3EE1472B"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The Educational Technology Team processed 93 faculty and staff requests from all three KPC campuses including collaboration with UAA.</w:t>
      </w:r>
    </w:p>
    <w:p w14:paraId="1B502980"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ETT coordinated with KPC staff and faculty to update the KPC annual faculty orientation in Blackboard and supported the joint-campus orientation for 55+ KPC participants via Zoom.</w:t>
      </w:r>
    </w:p>
    <w:p w14:paraId="123CE035"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ETT supported the administrative and faculty needs for the inaugural launch of KPC Middle College.</w:t>
      </w:r>
    </w:p>
    <w:p w14:paraId="58BEFE2E"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000000"/>
        </w:rPr>
      </w:pPr>
      <w:r w:rsidRPr="00CE4B9E">
        <w:rPr>
          <w:rFonts w:ascii="Times" w:hAnsi="Times" w:cs="Arial"/>
          <w:color w:val="000000"/>
        </w:rPr>
        <w:t>ETT held (and continues to hold) virtual drop-in office hours via Zoom on a daily basis in support of KPC faculty and adjuncts (currently 100 hours per month).</w:t>
      </w:r>
    </w:p>
    <w:p w14:paraId="16EC6835" w14:textId="67DFFBFE"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 xml:space="preserve">ETT </w:t>
      </w:r>
      <w:r>
        <w:rPr>
          <w:rFonts w:ascii="Times" w:hAnsi="Times" w:cs="Arial"/>
          <w:color w:val="000000"/>
        </w:rPr>
        <w:t xml:space="preserve">participated in </w:t>
      </w:r>
      <w:r w:rsidRPr="00CE4B9E">
        <w:rPr>
          <w:rFonts w:ascii="Times" w:hAnsi="Times" w:cs="Arial"/>
          <w:color w:val="000000"/>
        </w:rPr>
        <w:t>the search for the ETT Lead Instructional Designer position.</w:t>
      </w:r>
    </w:p>
    <w:p w14:paraId="52A573B3"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ETT supported faculty with course design, Blackboard course set up, one-on-one consultations for using Zoom to teach, and provided live, in-class support at the start of Fall 2020 semester for KPC classes being taught synchronously online.</w:t>
      </w:r>
    </w:p>
    <w:p w14:paraId="7DB2AC22"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Jim Tuttle processed 105 ETT assets including device configurations, check-outs/extensions, and new equipment arrivals for KPC faculty.</w:t>
      </w:r>
    </w:p>
    <w:p w14:paraId="697240F6" w14:textId="7777777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ETT continued to support faculty throughout the summer who had participated in UAA Pivot.</w:t>
      </w:r>
    </w:p>
    <w:p w14:paraId="2B6D0813" w14:textId="105008E7" w:rsidR="00CE4B9E" w:rsidRPr="00CE4B9E" w:rsidRDefault="00CE4B9E" w:rsidP="00CE4B9E">
      <w:pPr>
        <w:pStyle w:val="NormalWeb"/>
        <w:numPr>
          <w:ilvl w:val="0"/>
          <w:numId w:val="49"/>
        </w:numPr>
        <w:shd w:val="clear" w:color="auto" w:fill="FFFFFF"/>
        <w:spacing w:before="0" w:beforeAutospacing="0" w:after="0" w:afterAutospacing="0"/>
        <w:rPr>
          <w:rFonts w:ascii="Times" w:hAnsi="Times" w:cs="Arial"/>
          <w:color w:val="222222"/>
        </w:rPr>
      </w:pPr>
      <w:r w:rsidRPr="00CE4B9E">
        <w:rPr>
          <w:rFonts w:ascii="Times" w:hAnsi="Times" w:cs="Arial"/>
          <w:color w:val="000000"/>
        </w:rPr>
        <w:t>ETT contributed significantly to the planning, design, development, facilitation, and support of the week-long UAA Pivot Faculty Intensive held May 11-15, 2020.  This intensive was the first of its kind in the history of UAA professional development with over 100 faculty participants who were rapidly transitioning to alternate, online delivery modality in the wake of COVID-19.</w:t>
      </w:r>
    </w:p>
    <w:p w14:paraId="5CE3E1F9" w14:textId="77777777" w:rsidR="00CE4B9E" w:rsidRPr="00CE4B9E" w:rsidRDefault="00CE4B9E" w:rsidP="00CE4B9E">
      <w:pPr>
        <w:rPr>
          <w:rFonts w:ascii="Times" w:hAnsi="Times"/>
        </w:rPr>
      </w:pPr>
    </w:p>
    <w:p w14:paraId="6AB4C1AE" w14:textId="77777777" w:rsidR="004E5155" w:rsidRPr="00CE4B9E" w:rsidRDefault="004E5155" w:rsidP="004E5155">
      <w:pPr>
        <w:rPr>
          <w:rFonts w:ascii="Times" w:hAnsi="Times"/>
          <w:sz w:val="22"/>
          <w:szCs w:val="22"/>
        </w:rPr>
      </w:pPr>
    </w:p>
    <w:sectPr w:rsidR="004E5155" w:rsidRPr="00CE4B9E" w:rsidSect="00545330">
      <w:pgSz w:w="12240" w:h="15840"/>
      <w:pgMar w:top="576" w:right="720" w:bottom="720" w:left="72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ADBA02" w14:textId="77777777" w:rsidR="00E70470" w:rsidRDefault="00E70470">
      <w:r>
        <w:separator/>
      </w:r>
    </w:p>
  </w:endnote>
  <w:endnote w:type="continuationSeparator" w:id="0">
    <w:p w14:paraId="796E001C" w14:textId="77777777" w:rsidR="00E70470" w:rsidRDefault="00E70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A1A1" w14:textId="77777777" w:rsidR="00E70470" w:rsidRDefault="00E70470">
      <w:r>
        <w:separator/>
      </w:r>
    </w:p>
  </w:footnote>
  <w:footnote w:type="continuationSeparator" w:id="0">
    <w:p w14:paraId="5FDEC88B" w14:textId="77777777" w:rsidR="00E70470" w:rsidRDefault="00E70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301E"/>
    <w:multiLevelType w:val="hybridMultilevel"/>
    <w:tmpl w:val="6AE8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E387C"/>
    <w:multiLevelType w:val="multilevel"/>
    <w:tmpl w:val="E88A8338"/>
    <w:lvl w:ilvl="0">
      <w:start w:val="7"/>
      <w:numFmt w:val="decimal"/>
      <w:lvlText w:val="%1.0"/>
      <w:lvlJc w:val="left"/>
      <w:pPr>
        <w:ind w:left="1080" w:hanging="360"/>
      </w:pPr>
      <w:rPr>
        <w:rFonts w:hint="default"/>
        <w:b/>
      </w:rPr>
    </w:lvl>
    <w:lvl w:ilvl="1">
      <w:start w:val="1"/>
      <w:numFmt w:val="decimal"/>
      <w:lvlText w:val="%1.%2"/>
      <w:lvlJc w:val="left"/>
      <w:pPr>
        <w:ind w:left="1800"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320" w:hanging="72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120" w:hanging="108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7920" w:hanging="1440"/>
      </w:pPr>
      <w:rPr>
        <w:rFonts w:hint="default"/>
      </w:rPr>
    </w:lvl>
  </w:abstractNum>
  <w:abstractNum w:abstractNumId="2" w15:restartNumberingAfterBreak="0">
    <w:nsid w:val="10AC4397"/>
    <w:multiLevelType w:val="hybridMultilevel"/>
    <w:tmpl w:val="7ED2C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E14A3"/>
    <w:multiLevelType w:val="hybridMultilevel"/>
    <w:tmpl w:val="E5A0ACEC"/>
    <w:lvl w:ilvl="0" w:tplc="27D6A3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6578A4"/>
    <w:multiLevelType w:val="multilevel"/>
    <w:tmpl w:val="A0FA22CC"/>
    <w:lvl w:ilvl="0">
      <w:start w:val="5"/>
      <w:numFmt w:val="decimal"/>
      <w:lvlText w:val="%1"/>
      <w:lvlJc w:val="left"/>
      <w:pPr>
        <w:ind w:left="375" w:hanging="375"/>
      </w:pPr>
      <w:rPr>
        <w:rFonts w:hint="default"/>
      </w:rPr>
    </w:lvl>
    <w:lvl w:ilvl="1">
      <w:start w:val="16"/>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11C0144E"/>
    <w:multiLevelType w:val="multilevel"/>
    <w:tmpl w:val="F13ABEC8"/>
    <w:lvl w:ilvl="0">
      <w:start w:val="9"/>
      <w:numFmt w:val="decimal"/>
      <w:lvlText w:val="%1.0"/>
      <w:lvlJc w:val="left"/>
      <w:pPr>
        <w:ind w:left="450" w:hanging="360"/>
      </w:pPr>
      <w:rPr>
        <w:rFonts w:ascii="Arial Narrow" w:hAnsi="Arial Narrow" w:cs="Arial" w:hint="default"/>
        <w:b/>
        <w:sz w:val="22"/>
      </w:rPr>
    </w:lvl>
    <w:lvl w:ilvl="1">
      <w:start w:val="1"/>
      <w:numFmt w:val="decimal"/>
      <w:lvlText w:val="%1.%2"/>
      <w:lvlJc w:val="left"/>
      <w:pPr>
        <w:ind w:left="1170" w:hanging="360"/>
      </w:pPr>
      <w:rPr>
        <w:rFonts w:ascii="Arial Narrow" w:hAnsi="Arial Narrow" w:cs="Arial" w:hint="default"/>
        <w:sz w:val="22"/>
      </w:rPr>
    </w:lvl>
    <w:lvl w:ilvl="2">
      <w:start w:val="1"/>
      <w:numFmt w:val="decimal"/>
      <w:lvlText w:val="%1.%2.%3"/>
      <w:lvlJc w:val="left"/>
      <w:pPr>
        <w:ind w:left="2250" w:hanging="720"/>
      </w:pPr>
      <w:rPr>
        <w:rFonts w:ascii="Arial Narrow" w:hAnsi="Arial Narrow" w:cs="Arial" w:hint="default"/>
        <w:sz w:val="22"/>
      </w:rPr>
    </w:lvl>
    <w:lvl w:ilvl="3">
      <w:start w:val="1"/>
      <w:numFmt w:val="decimal"/>
      <w:lvlText w:val="%1.%2.%3.%4"/>
      <w:lvlJc w:val="left"/>
      <w:pPr>
        <w:ind w:left="2970" w:hanging="720"/>
      </w:pPr>
      <w:rPr>
        <w:rFonts w:ascii="Arial Narrow" w:hAnsi="Arial Narrow" w:cs="Arial" w:hint="default"/>
        <w:sz w:val="22"/>
      </w:rPr>
    </w:lvl>
    <w:lvl w:ilvl="4">
      <w:start w:val="1"/>
      <w:numFmt w:val="decimal"/>
      <w:lvlText w:val="%1.%2.%3.%4.%5"/>
      <w:lvlJc w:val="left"/>
      <w:pPr>
        <w:ind w:left="4050" w:hanging="1080"/>
      </w:pPr>
      <w:rPr>
        <w:rFonts w:ascii="Arial Narrow" w:hAnsi="Arial Narrow" w:cs="Arial" w:hint="default"/>
        <w:sz w:val="22"/>
      </w:rPr>
    </w:lvl>
    <w:lvl w:ilvl="5">
      <w:start w:val="1"/>
      <w:numFmt w:val="decimal"/>
      <w:lvlText w:val="%1.%2.%3.%4.%5.%6"/>
      <w:lvlJc w:val="left"/>
      <w:pPr>
        <w:ind w:left="4770" w:hanging="1080"/>
      </w:pPr>
      <w:rPr>
        <w:rFonts w:ascii="Arial Narrow" w:hAnsi="Arial Narrow" w:cs="Arial" w:hint="default"/>
        <w:sz w:val="22"/>
      </w:rPr>
    </w:lvl>
    <w:lvl w:ilvl="6">
      <w:start w:val="1"/>
      <w:numFmt w:val="decimal"/>
      <w:lvlText w:val="%1.%2.%3.%4.%5.%6.%7"/>
      <w:lvlJc w:val="left"/>
      <w:pPr>
        <w:ind w:left="5850" w:hanging="1440"/>
      </w:pPr>
      <w:rPr>
        <w:rFonts w:ascii="Arial Narrow" w:hAnsi="Arial Narrow" w:cs="Arial" w:hint="default"/>
        <w:sz w:val="22"/>
      </w:rPr>
    </w:lvl>
    <w:lvl w:ilvl="7">
      <w:start w:val="1"/>
      <w:numFmt w:val="decimal"/>
      <w:lvlText w:val="%1.%2.%3.%4.%5.%6.%7.%8"/>
      <w:lvlJc w:val="left"/>
      <w:pPr>
        <w:ind w:left="6570" w:hanging="1440"/>
      </w:pPr>
      <w:rPr>
        <w:rFonts w:ascii="Arial Narrow" w:hAnsi="Arial Narrow" w:cs="Arial" w:hint="default"/>
        <w:sz w:val="22"/>
      </w:rPr>
    </w:lvl>
    <w:lvl w:ilvl="8">
      <w:start w:val="1"/>
      <w:numFmt w:val="decimal"/>
      <w:lvlText w:val="%1.%2.%3.%4.%5.%6.%7.%8.%9"/>
      <w:lvlJc w:val="left"/>
      <w:pPr>
        <w:ind w:left="7650" w:hanging="1800"/>
      </w:pPr>
      <w:rPr>
        <w:rFonts w:ascii="Arial Narrow" w:hAnsi="Arial Narrow" w:cs="Arial" w:hint="default"/>
        <w:sz w:val="22"/>
      </w:rPr>
    </w:lvl>
  </w:abstractNum>
  <w:abstractNum w:abstractNumId="6" w15:restartNumberingAfterBreak="0">
    <w:nsid w:val="155517D2"/>
    <w:multiLevelType w:val="multilevel"/>
    <w:tmpl w:val="2398FEDA"/>
    <w:lvl w:ilvl="0">
      <w:start w:val="5"/>
      <w:numFmt w:val="decimal"/>
      <w:lvlText w:val="%1"/>
      <w:lvlJc w:val="left"/>
      <w:pPr>
        <w:ind w:left="360" w:hanging="360"/>
      </w:pPr>
      <w:rPr>
        <w:rFonts w:hint="default"/>
      </w:rPr>
    </w:lvl>
    <w:lvl w:ilvl="1">
      <w:start w:val="1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15E4760A"/>
    <w:multiLevelType w:val="multilevel"/>
    <w:tmpl w:val="422E37E0"/>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1A1E16FC"/>
    <w:multiLevelType w:val="hybridMultilevel"/>
    <w:tmpl w:val="0E8A4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C7708C"/>
    <w:multiLevelType w:val="hybridMultilevel"/>
    <w:tmpl w:val="0F128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0D676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1" w15:restartNumberingAfterBreak="0">
    <w:nsid w:val="203B24C8"/>
    <w:multiLevelType w:val="multilevel"/>
    <w:tmpl w:val="ACC6B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7E3A4D"/>
    <w:multiLevelType w:val="hybridMultilevel"/>
    <w:tmpl w:val="A928E0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8336EC"/>
    <w:multiLevelType w:val="multilevel"/>
    <w:tmpl w:val="E4FE9A5E"/>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22DD2271"/>
    <w:multiLevelType w:val="hybridMultilevel"/>
    <w:tmpl w:val="FD14A492"/>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24377CBB"/>
    <w:multiLevelType w:val="hybridMultilevel"/>
    <w:tmpl w:val="053621C6"/>
    <w:lvl w:ilvl="0" w:tplc="F0B4EB9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83951D2"/>
    <w:multiLevelType w:val="hybridMultilevel"/>
    <w:tmpl w:val="3C9EE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C6FC4"/>
    <w:multiLevelType w:val="multilevel"/>
    <w:tmpl w:val="F6EC5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CA611DE"/>
    <w:multiLevelType w:val="hybridMultilevel"/>
    <w:tmpl w:val="524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029BD"/>
    <w:multiLevelType w:val="hybridMultilevel"/>
    <w:tmpl w:val="C4301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C542DC"/>
    <w:multiLevelType w:val="multilevel"/>
    <w:tmpl w:val="50124A9A"/>
    <w:lvl w:ilvl="0">
      <w:start w:val="9"/>
      <w:numFmt w:val="decimal"/>
      <w:lvlText w:val="%1.0"/>
      <w:lvlJc w:val="left"/>
      <w:pPr>
        <w:ind w:left="720" w:hanging="360"/>
      </w:pPr>
      <w:rPr>
        <w:rFonts w:cs="Arial" w:hint="default"/>
        <w:sz w:val="22"/>
        <w:szCs w:val="22"/>
      </w:rPr>
    </w:lvl>
    <w:lvl w:ilvl="1">
      <w:start w:val="1"/>
      <w:numFmt w:val="decimal"/>
      <w:lvlText w:val="%1.%2"/>
      <w:lvlJc w:val="left"/>
      <w:pPr>
        <w:ind w:left="1440" w:hanging="360"/>
      </w:pPr>
      <w:rPr>
        <w:rFonts w:cs="Arial" w:hint="default"/>
        <w:sz w:val="24"/>
      </w:rPr>
    </w:lvl>
    <w:lvl w:ilvl="2">
      <w:start w:val="1"/>
      <w:numFmt w:val="decimal"/>
      <w:lvlText w:val="%1.%2.%3"/>
      <w:lvlJc w:val="left"/>
      <w:pPr>
        <w:ind w:left="2160" w:hanging="360"/>
      </w:pPr>
      <w:rPr>
        <w:rFonts w:cs="Arial" w:hint="default"/>
        <w:sz w:val="24"/>
      </w:rPr>
    </w:lvl>
    <w:lvl w:ilvl="3">
      <w:start w:val="1"/>
      <w:numFmt w:val="decimal"/>
      <w:lvlText w:val="%1.%2.%3.%4"/>
      <w:lvlJc w:val="left"/>
      <w:pPr>
        <w:ind w:left="3240" w:hanging="720"/>
      </w:pPr>
      <w:rPr>
        <w:rFonts w:cs="Arial" w:hint="default"/>
        <w:sz w:val="24"/>
      </w:rPr>
    </w:lvl>
    <w:lvl w:ilvl="4">
      <w:start w:val="1"/>
      <w:numFmt w:val="decimal"/>
      <w:lvlText w:val="%1.%2.%3.%4.%5"/>
      <w:lvlJc w:val="left"/>
      <w:pPr>
        <w:ind w:left="3960" w:hanging="720"/>
      </w:pPr>
      <w:rPr>
        <w:rFonts w:cs="Arial" w:hint="default"/>
        <w:sz w:val="24"/>
      </w:rPr>
    </w:lvl>
    <w:lvl w:ilvl="5">
      <w:start w:val="1"/>
      <w:numFmt w:val="decimal"/>
      <w:lvlText w:val="%1.%2.%3.%4.%5.%6"/>
      <w:lvlJc w:val="left"/>
      <w:pPr>
        <w:ind w:left="4680" w:hanging="720"/>
      </w:pPr>
      <w:rPr>
        <w:rFonts w:cs="Arial" w:hint="default"/>
        <w:sz w:val="24"/>
      </w:rPr>
    </w:lvl>
    <w:lvl w:ilvl="6">
      <w:start w:val="1"/>
      <w:numFmt w:val="decimal"/>
      <w:lvlText w:val="%1.%2.%3.%4.%5.%6.%7"/>
      <w:lvlJc w:val="left"/>
      <w:pPr>
        <w:ind w:left="5760" w:hanging="1080"/>
      </w:pPr>
      <w:rPr>
        <w:rFonts w:cs="Arial" w:hint="default"/>
        <w:sz w:val="24"/>
      </w:rPr>
    </w:lvl>
    <w:lvl w:ilvl="7">
      <w:start w:val="1"/>
      <w:numFmt w:val="decimal"/>
      <w:lvlText w:val="%1.%2.%3.%4.%5.%6.%7.%8"/>
      <w:lvlJc w:val="left"/>
      <w:pPr>
        <w:ind w:left="6480" w:hanging="1080"/>
      </w:pPr>
      <w:rPr>
        <w:rFonts w:cs="Arial" w:hint="default"/>
        <w:sz w:val="24"/>
      </w:rPr>
    </w:lvl>
    <w:lvl w:ilvl="8">
      <w:start w:val="1"/>
      <w:numFmt w:val="decimal"/>
      <w:lvlText w:val="%1.%2.%3.%4.%5.%6.%7.%8.%9"/>
      <w:lvlJc w:val="left"/>
      <w:pPr>
        <w:ind w:left="7200" w:hanging="1080"/>
      </w:pPr>
      <w:rPr>
        <w:rFonts w:cs="Arial" w:hint="default"/>
        <w:sz w:val="24"/>
      </w:rPr>
    </w:lvl>
  </w:abstractNum>
  <w:abstractNum w:abstractNumId="21" w15:restartNumberingAfterBreak="0">
    <w:nsid w:val="38DF078B"/>
    <w:multiLevelType w:val="hybridMultilevel"/>
    <w:tmpl w:val="0CC65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1A4841"/>
    <w:multiLevelType w:val="multilevel"/>
    <w:tmpl w:val="7B08462E"/>
    <w:lvl w:ilvl="0">
      <w:start w:val="1"/>
      <w:numFmt w:val="decimal"/>
      <w:lvlText w:val="%1.0"/>
      <w:lvlJc w:val="left"/>
      <w:pPr>
        <w:tabs>
          <w:tab w:val="num" w:pos="720"/>
        </w:tabs>
        <w:ind w:left="720" w:hanging="720"/>
      </w:pPr>
      <w:rPr>
        <w:rFonts w:hint="default"/>
        <w:sz w:val="22"/>
        <w:szCs w:val="22"/>
      </w:rPr>
    </w:lvl>
    <w:lvl w:ilvl="1">
      <w:start w:val="1"/>
      <w:numFmt w:val="decimal"/>
      <w:lvlText w:val="%1.%2"/>
      <w:lvlJc w:val="left"/>
      <w:pPr>
        <w:tabs>
          <w:tab w:val="num" w:pos="1440"/>
        </w:tabs>
        <w:ind w:left="144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3" w15:restartNumberingAfterBreak="0">
    <w:nsid w:val="3D9A70B9"/>
    <w:multiLevelType w:val="hybridMultilevel"/>
    <w:tmpl w:val="581EE762"/>
    <w:lvl w:ilvl="0" w:tplc="5E96149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77107"/>
    <w:multiLevelType w:val="multilevel"/>
    <w:tmpl w:val="E28CC7CE"/>
    <w:lvl w:ilvl="0">
      <w:start w:val="5"/>
      <w:numFmt w:val="decimal"/>
      <w:lvlText w:val="%1"/>
      <w:lvlJc w:val="left"/>
      <w:pPr>
        <w:ind w:left="375" w:hanging="375"/>
      </w:pPr>
      <w:rPr>
        <w:rFonts w:hint="default"/>
      </w:rPr>
    </w:lvl>
    <w:lvl w:ilvl="1">
      <w:start w:val="10"/>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5" w15:restartNumberingAfterBreak="0">
    <w:nsid w:val="429F10C1"/>
    <w:multiLevelType w:val="multilevel"/>
    <w:tmpl w:val="A79213C4"/>
    <w:lvl w:ilvl="0">
      <w:start w:val="5"/>
      <w:numFmt w:val="decimal"/>
      <w:lvlText w:val="%1"/>
      <w:lvlJc w:val="left"/>
      <w:pPr>
        <w:ind w:left="375" w:hanging="375"/>
      </w:pPr>
      <w:rPr>
        <w:rFonts w:hint="default"/>
        <w:sz w:val="24"/>
      </w:rPr>
    </w:lvl>
    <w:lvl w:ilvl="1">
      <w:start w:val="15"/>
      <w:numFmt w:val="decimal"/>
      <w:lvlText w:val="%1.%2"/>
      <w:lvlJc w:val="left"/>
      <w:pPr>
        <w:ind w:left="1095" w:hanging="375"/>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120" w:hanging="1080"/>
      </w:pPr>
      <w:rPr>
        <w:rFonts w:hint="default"/>
        <w:sz w:val="24"/>
      </w:rPr>
    </w:lvl>
    <w:lvl w:ilvl="8">
      <w:start w:val="1"/>
      <w:numFmt w:val="decimal"/>
      <w:lvlText w:val="%1.%2.%3.%4.%5.%6.%7.%8.%9"/>
      <w:lvlJc w:val="left"/>
      <w:pPr>
        <w:ind w:left="7200" w:hanging="1440"/>
      </w:pPr>
      <w:rPr>
        <w:rFonts w:hint="default"/>
        <w:sz w:val="24"/>
      </w:rPr>
    </w:lvl>
  </w:abstractNum>
  <w:abstractNum w:abstractNumId="26" w15:restartNumberingAfterBreak="0">
    <w:nsid w:val="430A1E56"/>
    <w:multiLevelType w:val="hybridMultilevel"/>
    <w:tmpl w:val="411E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1B7562"/>
    <w:multiLevelType w:val="multilevel"/>
    <w:tmpl w:val="488CA6A4"/>
    <w:lvl w:ilvl="0">
      <w:start w:val="5"/>
      <w:numFmt w:val="decimal"/>
      <w:lvlText w:val="%1"/>
      <w:lvlJc w:val="left"/>
      <w:pPr>
        <w:ind w:left="375" w:hanging="375"/>
      </w:pPr>
      <w:rPr>
        <w:rFonts w:hint="default"/>
      </w:rPr>
    </w:lvl>
    <w:lvl w:ilvl="1">
      <w:start w:val="14"/>
      <w:numFmt w:val="decimal"/>
      <w:lvlText w:val="%1.%2"/>
      <w:lvlJc w:val="left"/>
      <w:pPr>
        <w:ind w:left="1095" w:hanging="375"/>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49CD0FB4"/>
    <w:multiLevelType w:val="multilevel"/>
    <w:tmpl w:val="62829D8C"/>
    <w:lvl w:ilvl="0">
      <w:start w:val="5"/>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15:restartNumberingAfterBreak="0">
    <w:nsid w:val="4FB9429A"/>
    <w:multiLevelType w:val="hybridMultilevel"/>
    <w:tmpl w:val="892A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0D754D"/>
    <w:multiLevelType w:val="hybridMultilevel"/>
    <w:tmpl w:val="A3186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5529F0"/>
    <w:multiLevelType w:val="multilevel"/>
    <w:tmpl w:val="85905C10"/>
    <w:lvl w:ilvl="0">
      <w:start w:val="5"/>
      <w:numFmt w:val="decimal"/>
      <w:lvlText w:val="%1"/>
      <w:lvlJc w:val="left"/>
      <w:pPr>
        <w:ind w:left="384" w:hanging="384"/>
      </w:pPr>
      <w:rPr>
        <w:rFonts w:hint="default"/>
        <w:sz w:val="24"/>
      </w:rPr>
    </w:lvl>
    <w:lvl w:ilvl="1">
      <w:start w:val="13"/>
      <w:numFmt w:val="decimal"/>
      <w:lvlText w:val="%1.%2"/>
      <w:lvlJc w:val="left"/>
      <w:pPr>
        <w:ind w:left="1104" w:hanging="384"/>
      </w:pPr>
      <w:rPr>
        <w:rFonts w:hint="default"/>
        <w:sz w:val="22"/>
        <w:szCs w:val="22"/>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600" w:hanging="72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400" w:hanging="108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200" w:hanging="1440"/>
      </w:pPr>
      <w:rPr>
        <w:rFonts w:hint="default"/>
        <w:sz w:val="24"/>
      </w:rPr>
    </w:lvl>
  </w:abstractNum>
  <w:abstractNum w:abstractNumId="32" w15:restartNumberingAfterBreak="0">
    <w:nsid w:val="551A1639"/>
    <w:multiLevelType w:val="multilevel"/>
    <w:tmpl w:val="7F161326"/>
    <w:lvl w:ilvl="0">
      <w:start w:val="7"/>
      <w:numFmt w:val="decimal"/>
      <w:lvlText w:val="%1"/>
      <w:lvlJc w:val="left"/>
      <w:pPr>
        <w:ind w:left="360" w:hanging="360"/>
      </w:pPr>
      <w:rPr>
        <w:rFonts w:hint="default"/>
        <w:sz w:val="24"/>
        <w:szCs w:val="24"/>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3" w15:restartNumberingAfterBreak="0">
    <w:nsid w:val="56C86EB1"/>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34" w15:restartNumberingAfterBreak="0">
    <w:nsid w:val="57B63829"/>
    <w:multiLevelType w:val="multilevel"/>
    <w:tmpl w:val="749AAAA4"/>
    <w:lvl w:ilvl="0">
      <w:start w:val="7"/>
      <w:numFmt w:val="decimal"/>
      <w:lvlText w:val="%1.0"/>
      <w:lvlJc w:val="left"/>
      <w:pPr>
        <w:ind w:left="360" w:hanging="360"/>
      </w:pPr>
      <w:rPr>
        <w:rFonts w:hint="default"/>
        <w:sz w:val="22"/>
        <w:szCs w:val="22"/>
      </w:rPr>
    </w:lvl>
    <w:lvl w:ilvl="1">
      <w:start w:va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5B3E2FAA"/>
    <w:multiLevelType w:val="hybridMultilevel"/>
    <w:tmpl w:val="81562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60059A"/>
    <w:multiLevelType w:val="multilevel"/>
    <w:tmpl w:val="C114D892"/>
    <w:lvl w:ilvl="0">
      <w:start w:val="6"/>
      <w:numFmt w:val="decimal"/>
      <w:lvlText w:val="%1"/>
      <w:lvlJc w:val="left"/>
      <w:pPr>
        <w:ind w:left="360" w:hanging="360"/>
      </w:pPr>
      <w:rPr>
        <w:rFonts w:hint="default"/>
      </w:rPr>
    </w:lvl>
    <w:lvl w:ilvl="1">
      <w:numFmt w:val="decimal"/>
      <w:lvlText w:val="%1.%2"/>
      <w:lvlJc w:val="left"/>
      <w:pPr>
        <w:ind w:left="1080" w:hanging="360"/>
      </w:pPr>
      <w:rPr>
        <w:rFonts w:hint="default"/>
        <w:sz w:val="22"/>
        <w:szCs w:val="22"/>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5F324205"/>
    <w:multiLevelType w:val="hybridMultilevel"/>
    <w:tmpl w:val="F3304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211949"/>
    <w:multiLevelType w:val="hybridMultilevel"/>
    <w:tmpl w:val="5F5E0E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727B68"/>
    <w:multiLevelType w:val="hybridMultilevel"/>
    <w:tmpl w:val="46EE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8B44AA"/>
    <w:multiLevelType w:val="hybridMultilevel"/>
    <w:tmpl w:val="CCF8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423CEB"/>
    <w:multiLevelType w:val="hybridMultilevel"/>
    <w:tmpl w:val="77D6B896"/>
    <w:lvl w:ilvl="0" w:tplc="27D6A3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6B6A85"/>
    <w:multiLevelType w:val="hybridMultilevel"/>
    <w:tmpl w:val="A73E6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938D4"/>
    <w:multiLevelType w:val="multilevel"/>
    <w:tmpl w:val="D3BA40BE"/>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4" w15:restartNumberingAfterBreak="0">
    <w:nsid w:val="76641A7E"/>
    <w:multiLevelType w:val="multilevel"/>
    <w:tmpl w:val="28F0DAB8"/>
    <w:lvl w:ilvl="0">
      <w:start w:val="5"/>
      <w:numFmt w:val="decimal"/>
      <w:lvlText w:val="%1"/>
      <w:lvlJc w:val="left"/>
      <w:pPr>
        <w:ind w:left="360" w:hanging="360"/>
      </w:pPr>
      <w:rPr>
        <w:rFonts w:hint="default"/>
      </w:rPr>
    </w:lvl>
    <w:lvl w:ilvl="1">
      <w:start w:val="1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15:restartNumberingAfterBreak="0">
    <w:nsid w:val="7CAC2D21"/>
    <w:multiLevelType w:val="multilevel"/>
    <w:tmpl w:val="0D00FE5C"/>
    <w:lvl w:ilvl="0">
      <w:start w:val="7"/>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6" w15:restartNumberingAfterBreak="0">
    <w:nsid w:val="7E2C3AC5"/>
    <w:multiLevelType w:val="multilevel"/>
    <w:tmpl w:val="2DEADBFC"/>
    <w:lvl w:ilvl="0">
      <w:start w:val="1"/>
      <w:numFmt w:val="decimal"/>
      <w:lvlText w:val="%1.0"/>
      <w:lvlJc w:val="left"/>
      <w:pPr>
        <w:tabs>
          <w:tab w:val="num" w:pos="720"/>
        </w:tabs>
        <w:ind w:left="720" w:hanging="720"/>
      </w:pPr>
      <w:rPr>
        <w:rFonts w:hint="default"/>
        <w:b/>
        <w:sz w:val="22"/>
        <w:szCs w:val="22"/>
      </w:rPr>
    </w:lvl>
    <w:lvl w:ilvl="1">
      <w:start w:val="1"/>
      <w:numFmt w:val="decimal"/>
      <w:lvlText w:val="%1.%2"/>
      <w:lvlJc w:val="left"/>
      <w:pPr>
        <w:tabs>
          <w:tab w:val="num" w:pos="1530"/>
        </w:tabs>
        <w:ind w:left="1530" w:hanging="720"/>
      </w:pPr>
      <w:rPr>
        <w:rFonts w:hint="default"/>
        <w:strike w:val="0"/>
        <w:sz w:val="24"/>
        <w:szCs w:val="24"/>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num w:numId="1">
    <w:abstractNumId w:val="22"/>
  </w:num>
  <w:num w:numId="2">
    <w:abstractNumId w:val="32"/>
  </w:num>
  <w:num w:numId="3">
    <w:abstractNumId w:val="10"/>
  </w:num>
  <w:num w:numId="4">
    <w:abstractNumId w:val="24"/>
  </w:num>
  <w:num w:numId="5">
    <w:abstractNumId w:val="27"/>
  </w:num>
  <w:num w:numId="6">
    <w:abstractNumId w:val="25"/>
  </w:num>
  <w:num w:numId="7">
    <w:abstractNumId w:val="36"/>
  </w:num>
  <w:num w:numId="8">
    <w:abstractNumId w:val="13"/>
  </w:num>
  <w:num w:numId="9">
    <w:abstractNumId w:val="20"/>
  </w:num>
  <w:num w:numId="10">
    <w:abstractNumId w:val="4"/>
  </w:num>
  <w:num w:numId="11">
    <w:abstractNumId w:val="45"/>
  </w:num>
  <w:num w:numId="12">
    <w:abstractNumId w:val="7"/>
  </w:num>
  <w:num w:numId="13">
    <w:abstractNumId w:val="43"/>
  </w:num>
  <w:num w:numId="14">
    <w:abstractNumId w:val="12"/>
  </w:num>
  <w:num w:numId="15">
    <w:abstractNumId w:val="34"/>
  </w:num>
  <w:num w:numId="16">
    <w:abstractNumId w:val="14"/>
  </w:num>
  <w:num w:numId="17">
    <w:abstractNumId w:val="31"/>
  </w:num>
  <w:num w:numId="18">
    <w:abstractNumId w:val="5"/>
  </w:num>
  <w:num w:numId="19">
    <w:abstractNumId w:val="28"/>
  </w:num>
  <w:num w:numId="20">
    <w:abstractNumId w:val="44"/>
  </w:num>
  <w:num w:numId="21">
    <w:abstractNumId w:val="1"/>
  </w:num>
  <w:num w:numId="22">
    <w:abstractNumId w:val="15"/>
  </w:num>
  <w:num w:numId="23">
    <w:abstractNumId w:val="6"/>
  </w:num>
  <w:num w:numId="24">
    <w:abstractNumId w:val="41"/>
  </w:num>
  <w:num w:numId="25">
    <w:abstractNumId w:val="3"/>
  </w:num>
  <w:num w:numId="26">
    <w:abstractNumId w:val="46"/>
  </w:num>
  <w:num w:numId="27">
    <w:abstractNumId w:val="33"/>
  </w:num>
  <w:num w:numId="28">
    <w:abstractNumId w:val="46"/>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a"/>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29">
    <w:abstractNumId w:val="46"/>
    <w:lvlOverride w:ilvl="0">
      <w:lvl w:ilvl="0">
        <w:start w:val="1"/>
        <w:numFmt w:val="decimal"/>
        <w:lvlText w:val="%1.0"/>
        <w:lvlJc w:val="left"/>
        <w:pPr>
          <w:tabs>
            <w:tab w:val="num" w:pos="720"/>
          </w:tabs>
          <w:ind w:left="720" w:hanging="720"/>
        </w:pPr>
        <w:rPr>
          <w:rFonts w:hint="default"/>
          <w:b/>
          <w:sz w:val="22"/>
          <w:szCs w:val="22"/>
        </w:rPr>
      </w:lvl>
    </w:lvlOverride>
    <w:lvlOverride w:ilvl="1">
      <w:lvl w:ilvl="1">
        <w:start w:val="1"/>
        <w:numFmt w:val="decimal"/>
        <w:lvlText w:val="%1.%2"/>
        <w:lvlJc w:val="left"/>
        <w:pPr>
          <w:tabs>
            <w:tab w:val="num" w:pos="1530"/>
          </w:tabs>
          <w:ind w:left="1530" w:hanging="720"/>
        </w:pPr>
        <w:rPr>
          <w:rFonts w:hint="default"/>
          <w:strike w:val="0"/>
          <w:sz w:val="24"/>
          <w:szCs w:val="24"/>
        </w:rPr>
      </w:lvl>
    </w:lvlOverride>
    <w:lvlOverride w:ilvl="2">
      <w:lvl w:ilvl="2">
        <w:start w:val="1"/>
        <w:numFmt w:val="decimal"/>
        <w:lvlText w:val="%1.%2.b"/>
        <w:lvlJc w:val="left"/>
        <w:pPr>
          <w:tabs>
            <w:tab w:val="num" w:pos="2070"/>
          </w:tabs>
          <w:ind w:left="2070" w:hanging="720"/>
        </w:pPr>
        <w:rPr>
          <w:rFonts w:hint="default"/>
        </w:rPr>
      </w:lvl>
    </w:lvlOverride>
    <w:lvlOverride w:ilvl="3">
      <w:lvl w:ilvl="3">
        <w:start w:val="1"/>
        <w:numFmt w:val="decimal"/>
        <w:lvlText w:val="%1.%2.%3.%4"/>
        <w:lvlJc w:val="left"/>
        <w:pPr>
          <w:tabs>
            <w:tab w:val="num" w:pos="2790"/>
          </w:tabs>
          <w:ind w:left="2790" w:hanging="720"/>
        </w:pPr>
        <w:rPr>
          <w:rFonts w:hint="default"/>
        </w:rPr>
      </w:lvl>
    </w:lvlOverride>
    <w:lvlOverride w:ilvl="4">
      <w:lvl w:ilvl="4">
        <w:start w:val="1"/>
        <w:numFmt w:val="decimal"/>
        <w:lvlText w:val="%1.%2.%3.%4.%5"/>
        <w:lvlJc w:val="left"/>
        <w:pPr>
          <w:tabs>
            <w:tab w:val="num" w:pos="3870"/>
          </w:tabs>
          <w:ind w:left="3870" w:hanging="1080"/>
        </w:pPr>
        <w:rPr>
          <w:rFonts w:hint="default"/>
        </w:rPr>
      </w:lvl>
    </w:lvlOverride>
    <w:lvlOverride w:ilvl="5">
      <w:lvl w:ilvl="5">
        <w:start w:val="1"/>
        <w:numFmt w:val="decimal"/>
        <w:lvlText w:val="%1.%2.%3.%4.%5.%6"/>
        <w:lvlJc w:val="left"/>
        <w:pPr>
          <w:tabs>
            <w:tab w:val="num" w:pos="4590"/>
          </w:tabs>
          <w:ind w:left="4590" w:hanging="1080"/>
        </w:pPr>
        <w:rPr>
          <w:rFonts w:hint="default"/>
        </w:rPr>
      </w:lvl>
    </w:lvlOverride>
    <w:lvlOverride w:ilvl="6">
      <w:lvl w:ilvl="6">
        <w:start w:val="1"/>
        <w:numFmt w:val="decimal"/>
        <w:lvlText w:val="%1.%2.%3.%4.%5.%6.%7"/>
        <w:lvlJc w:val="left"/>
        <w:pPr>
          <w:tabs>
            <w:tab w:val="num" w:pos="5670"/>
          </w:tabs>
          <w:ind w:left="5670" w:hanging="1440"/>
        </w:pPr>
        <w:rPr>
          <w:rFonts w:hint="default"/>
        </w:rPr>
      </w:lvl>
    </w:lvlOverride>
    <w:lvlOverride w:ilvl="7">
      <w:lvl w:ilvl="7">
        <w:start w:val="1"/>
        <w:numFmt w:val="decimal"/>
        <w:lvlText w:val="%1.%2.%3.%4.%5.%6.%7.%8"/>
        <w:lvlJc w:val="left"/>
        <w:pPr>
          <w:tabs>
            <w:tab w:val="num" w:pos="6390"/>
          </w:tabs>
          <w:ind w:left="6390" w:hanging="1440"/>
        </w:pPr>
        <w:rPr>
          <w:rFonts w:hint="default"/>
        </w:rPr>
      </w:lvl>
    </w:lvlOverride>
    <w:lvlOverride w:ilvl="8">
      <w:lvl w:ilvl="8">
        <w:start w:val="1"/>
        <w:numFmt w:val="decimal"/>
        <w:lvlText w:val="%1.%2.%3.%4.%5.%6.%7.%8.%9"/>
        <w:lvlJc w:val="left"/>
        <w:pPr>
          <w:tabs>
            <w:tab w:val="num" w:pos="7470"/>
          </w:tabs>
          <w:ind w:left="7470" w:hanging="1800"/>
        </w:pPr>
        <w:rPr>
          <w:rFonts w:hint="default"/>
        </w:rPr>
      </w:lvl>
    </w:lvlOverride>
  </w:num>
  <w:num w:numId="30">
    <w:abstractNumId w:val="42"/>
  </w:num>
  <w:num w:numId="31">
    <w:abstractNumId w:val="26"/>
  </w:num>
  <w:num w:numId="32">
    <w:abstractNumId w:val="38"/>
  </w:num>
  <w:num w:numId="33">
    <w:abstractNumId w:val="8"/>
  </w:num>
  <w:num w:numId="34">
    <w:abstractNumId w:val="16"/>
  </w:num>
  <w:num w:numId="35">
    <w:abstractNumId w:val="19"/>
  </w:num>
  <w:num w:numId="36">
    <w:abstractNumId w:val="40"/>
  </w:num>
  <w:num w:numId="37">
    <w:abstractNumId w:val="29"/>
  </w:num>
  <w:num w:numId="38">
    <w:abstractNumId w:val="39"/>
  </w:num>
  <w:num w:numId="39">
    <w:abstractNumId w:val="9"/>
  </w:num>
  <w:num w:numId="40">
    <w:abstractNumId w:val="35"/>
  </w:num>
  <w:num w:numId="41">
    <w:abstractNumId w:val="23"/>
  </w:num>
  <w:num w:numId="42">
    <w:abstractNumId w:val="0"/>
  </w:num>
  <w:num w:numId="43">
    <w:abstractNumId w:val="30"/>
  </w:num>
  <w:num w:numId="44">
    <w:abstractNumId w:val="18"/>
  </w:num>
  <w:num w:numId="45">
    <w:abstractNumId w:val="21"/>
  </w:num>
  <w:num w:numId="46">
    <w:abstractNumId w:val="2"/>
  </w:num>
  <w:num w:numId="47">
    <w:abstractNumId w:val="17"/>
  </w:num>
  <w:num w:numId="48">
    <w:abstractNumId w:val="11"/>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0FC"/>
    <w:rsid w:val="00001E70"/>
    <w:rsid w:val="00003968"/>
    <w:rsid w:val="00005C00"/>
    <w:rsid w:val="00005FD6"/>
    <w:rsid w:val="00007F4F"/>
    <w:rsid w:val="000139B7"/>
    <w:rsid w:val="0001739B"/>
    <w:rsid w:val="0002268A"/>
    <w:rsid w:val="000244B8"/>
    <w:rsid w:val="00030130"/>
    <w:rsid w:val="00033818"/>
    <w:rsid w:val="000428C3"/>
    <w:rsid w:val="0006047E"/>
    <w:rsid w:val="00063F2B"/>
    <w:rsid w:val="00071513"/>
    <w:rsid w:val="00077BA0"/>
    <w:rsid w:val="00083DF9"/>
    <w:rsid w:val="00092ED9"/>
    <w:rsid w:val="000A17A3"/>
    <w:rsid w:val="000A2A23"/>
    <w:rsid w:val="000A634E"/>
    <w:rsid w:val="000B09C0"/>
    <w:rsid w:val="000B0FFB"/>
    <w:rsid w:val="000B1FBB"/>
    <w:rsid w:val="000B21D2"/>
    <w:rsid w:val="000B62E5"/>
    <w:rsid w:val="000B6706"/>
    <w:rsid w:val="000B7317"/>
    <w:rsid w:val="000D6038"/>
    <w:rsid w:val="000E1BD4"/>
    <w:rsid w:val="000E21FD"/>
    <w:rsid w:val="000E2D07"/>
    <w:rsid w:val="000E74E8"/>
    <w:rsid w:val="000F5743"/>
    <w:rsid w:val="000F6973"/>
    <w:rsid w:val="000F7247"/>
    <w:rsid w:val="00100D90"/>
    <w:rsid w:val="00110393"/>
    <w:rsid w:val="00111B52"/>
    <w:rsid w:val="00111F8A"/>
    <w:rsid w:val="001124DD"/>
    <w:rsid w:val="00121DF4"/>
    <w:rsid w:val="00126CB8"/>
    <w:rsid w:val="00127BCD"/>
    <w:rsid w:val="00132618"/>
    <w:rsid w:val="00132B4C"/>
    <w:rsid w:val="00133A09"/>
    <w:rsid w:val="00133B1A"/>
    <w:rsid w:val="001358E0"/>
    <w:rsid w:val="001414C1"/>
    <w:rsid w:val="00143754"/>
    <w:rsid w:val="00146CEA"/>
    <w:rsid w:val="00152711"/>
    <w:rsid w:val="001533FA"/>
    <w:rsid w:val="0015487F"/>
    <w:rsid w:val="00155D32"/>
    <w:rsid w:val="001569B6"/>
    <w:rsid w:val="00166F61"/>
    <w:rsid w:val="00170F7B"/>
    <w:rsid w:val="001711B2"/>
    <w:rsid w:val="00172103"/>
    <w:rsid w:val="00173391"/>
    <w:rsid w:val="00176A65"/>
    <w:rsid w:val="00183008"/>
    <w:rsid w:val="00187470"/>
    <w:rsid w:val="001904FB"/>
    <w:rsid w:val="00191195"/>
    <w:rsid w:val="00196754"/>
    <w:rsid w:val="001B42A8"/>
    <w:rsid w:val="001C4C88"/>
    <w:rsid w:val="001C5184"/>
    <w:rsid w:val="001C73FD"/>
    <w:rsid w:val="001E0EAE"/>
    <w:rsid w:val="001E4BD7"/>
    <w:rsid w:val="001F4260"/>
    <w:rsid w:val="001F430F"/>
    <w:rsid w:val="001F4BA4"/>
    <w:rsid w:val="001F5D14"/>
    <w:rsid w:val="001F607A"/>
    <w:rsid w:val="00207B7B"/>
    <w:rsid w:val="002132CD"/>
    <w:rsid w:val="002150C6"/>
    <w:rsid w:val="00216105"/>
    <w:rsid w:val="00226687"/>
    <w:rsid w:val="00230CA9"/>
    <w:rsid w:val="00234089"/>
    <w:rsid w:val="0024175A"/>
    <w:rsid w:val="00243B34"/>
    <w:rsid w:val="00244D26"/>
    <w:rsid w:val="00254176"/>
    <w:rsid w:val="00255304"/>
    <w:rsid w:val="00256367"/>
    <w:rsid w:val="00261DD5"/>
    <w:rsid w:val="00262423"/>
    <w:rsid w:val="00262F9E"/>
    <w:rsid w:val="00263400"/>
    <w:rsid w:val="0026530F"/>
    <w:rsid w:val="002679D4"/>
    <w:rsid w:val="00290772"/>
    <w:rsid w:val="00292895"/>
    <w:rsid w:val="00293CA8"/>
    <w:rsid w:val="00294629"/>
    <w:rsid w:val="002A2E2C"/>
    <w:rsid w:val="002A3C1E"/>
    <w:rsid w:val="002B098F"/>
    <w:rsid w:val="002C1695"/>
    <w:rsid w:val="002C3286"/>
    <w:rsid w:val="002C393A"/>
    <w:rsid w:val="002C7279"/>
    <w:rsid w:val="002C7F4B"/>
    <w:rsid w:val="002D44AF"/>
    <w:rsid w:val="002E2CD5"/>
    <w:rsid w:val="002E3984"/>
    <w:rsid w:val="002E4F67"/>
    <w:rsid w:val="002F4F84"/>
    <w:rsid w:val="002F5E21"/>
    <w:rsid w:val="003111B7"/>
    <w:rsid w:val="00313180"/>
    <w:rsid w:val="00330989"/>
    <w:rsid w:val="0033206D"/>
    <w:rsid w:val="003325A7"/>
    <w:rsid w:val="0033639D"/>
    <w:rsid w:val="003364EC"/>
    <w:rsid w:val="00337EBB"/>
    <w:rsid w:val="00340AB3"/>
    <w:rsid w:val="00352A7F"/>
    <w:rsid w:val="00361ECD"/>
    <w:rsid w:val="00363617"/>
    <w:rsid w:val="00365403"/>
    <w:rsid w:val="003702EB"/>
    <w:rsid w:val="00372196"/>
    <w:rsid w:val="003757B1"/>
    <w:rsid w:val="00377CFF"/>
    <w:rsid w:val="00385D48"/>
    <w:rsid w:val="00390A69"/>
    <w:rsid w:val="0039465A"/>
    <w:rsid w:val="003B063A"/>
    <w:rsid w:val="003B5B7E"/>
    <w:rsid w:val="003B6AB5"/>
    <w:rsid w:val="003C3548"/>
    <w:rsid w:val="003D3575"/>
    <w:rsid w:val="003D5366"/>
    <w:rsid w:val="003D70FC"/>
    <w:rsid w:val="003E1A22"/>
    <w:rsid w:val="003E2B38"/>
    <w:rsid w:val="003F2CAC"/>
    <w:rsid w:val="003F3CF5"/>
    <w:rsid w:val="003F6FBA"/>
    <w:rsid w:val="004057DF"/>
    <w:rsid w:val="00406396"/>
    <w:rsid w:val="0040757E"/>
    <w:rsid w:val="00410857"/>
    <w:rsid w:val="00420F41"/>
    <w:rsid w:val="004234FB"/>
    <w:rsid w:val="00430D0A"/>
    <w:rsid w:val="00431A3E"/>
    <w:rsid w:val="00432AFF"/>
    <w:rsid w:val="00432DD7"/>
    <w:rsid w:val="00436111"/>
    <w:rsid w:val="00454B44"/>
    <w:rsid w:val="00456858"/>
    <w:rsid w:val="00457375"/>
    <w:rsid w:val="00461CBE"/>
    <w:rsid w:val="00462B1E"/>
    <w:rsid w:val="004672CF"/>
    <w:rsid w:val="0047279B"/>
    <w:rsid w:val="00480109"/>
    <w:rsid w:val="004958A8"/>
    <w:rsid w:val="004A60E2"/>
    <w:rsid w:val="004B44A6"/>
    <w:rsid w:val="004C7DB2"/>
    <w:rsid w:val="004D7BC7"/>
    <w:rsid w:val="004E1D9C"/>
    <w:rsid w:val="004E5155"/>
    <w:rsid w:val="004F450C"/>
    <w:rsid w:val="004F5B32"/>
    <w:rsid w:val="004F6206"/>
    <w:rsid w:val="00501B4F"/>
    <w:rsid w:val="00502155"/>
    <w:rsid w:val="005051AD"/>
    <w:rsid w:val="005061D3"/>
    <w:rsid w:val="00513707"/>
    <w:rsid w:val="0051638F"/>
    <w:rsid w:val="00521036"/>
    <w:rsid w:val="005346A9"/>
    <w:rsid w:val="00541F5C"/>
    <w:rsid w:val="00544C03"/>
    <w:rsid w:val="00545330"/>
    <w:rsid w:val="00546A84"/>
    <w:rsid w:val="005514F2"/>
    <w:rsid w:val="00553542"/>
    <w:rsid w:val="00554141"/>
    <w:rsid w:val="00556E88"/>
    <w:rsid w:val="00560C51"/>
    <w:rsid w:val="00561AED"/>
    <w:rsid w:val="00562DFA"/>
    <w:rsid w:val="005641DD"/>
    <w:rsid w:val="00570352"/>
    <w:rsid w:val="00570E7B"/>
    <w:rsid w:val="00577A16"/>
    <w:rsid w:val="00584243"/>
    <w:rsid w:val="00584E3E"/>
    <w:rsid w:val="00587E83"/>
    <w:rsid w:val="005B2B2B"/>
    <w:rsid w:val="005B2CAC"/>
    <w:rsid w:val="005B72E3"/>
    <w:rsid w:val="005C07BC"/>
    <w:rsid w:val="005C1E79"/>
    <w:rsid w:val="005C23CE"/>
    <w:rsid w:val="005D47CC"/>
    <w:rsid w:val="005D6DC6"/>
    <w:rsid w:val="005E5AD6"/>
    <w:rsid w:val="005E6BD2"/>
    <w:rsid w:val="005F24AB"/>
    <w:rsid w:val="005F48AB"/>
    <w:rsid w:val="00603754"/>
    <w:rsid w:val="00606EDA"/>
    <w:rsid w:val="006117BF"/>
    <w:rsid w:val="00617003"/>
    <w:rsid w:val="00620131"/>
    <w:rsid w:val="00624DE0"/>
    <w:rsid w:val="006263DB"/>
    <w:rsid w:val="00630953"/>
    <w:rsid w:val="00630D2B"/>
    <w:rsid w:val="0063115D"/>
    <w:rsid w:val="0063571A"/>
    <w:rsid w:val="0064058D"/>
    <w:rsid w:val="0064113B"/>
    <w:rsid w:val="00642217"/>
    <w:rsid w:val="00643617"/>
    <w:rsid w:val="0064647A"/>
    <w:rsid w:val="00650035"/>
    <w:rsid w:val="00650AF4"/>
    <w:rsid w:val="00657EDB"/>
    <w:rsid w:val="0066085F"/>
    <w:rsid w:val="00666B9D"/>
    <w:rsid w:val="0067062C"/>
    <w:rsid w:val="006729A7"/>
    <w:rsid w:val="00681E36"/>
    <w:rsid w:val="0068566B"/>
    <w:rsid w:val="00691A8D"/>
    <w:rsid w:val="006951D5"/>
    <w:rsid w:val="006A0F16"/>
    <w:rsid w:val="006B1572"/>
    <w:rsid w:val="006B2311"/>
    <w:rsid w:val="006C1B2C"/>
    <w:rsid w:val="006C2666"/>
    <w:rsid w:val="006C6507"/>
    <w:rsid w:val="006D1404"/>
    <w:rsid w:val="006D2814"/>
    <w:rsid w:val="006D6D03"/>
    <w:rsid w:val="006E541F"/>
    <w:rsid w:val="006F75D6"/>
    <w:rsid w:val="00703C87"/>
    <w:rsid w:val="00722CFE"/>
    <w:rsid w:val="00724C0D"/>
    <w:rsid w:val="00725B40"/>
    <w:rsid w:val="007262E4"/>
    <w:rsid w:val="0073114F"/>
    <w:rsid w:val="00736108"/>
    <w:rsid w:val="007370AE"/>
    <w:rsid w:val="00752117"/>
    <w:rsid w:val="00753FEE"/>
    <w:rsid w:val="00764B5B"/>
    <w:rsid w:val="00773E74"/>
    <w:rsid w:val="00776311"/>
    <w:rsid w:val="00777A77"/>
    <w:rsid w:val="00781BAE"/>
    <w:rsid w:val="00786999"/>
    <w:rsid w:val="00791914"/>
    <w:rsid w:val="00794990"/>
    <w:rsid w:val="0079672B"/>
    <w:rsid w:val="007A03E1"/>
    <w:rsid w:val="007A22DB"/>
    <w:rsid w:val="007A283F"/>
    <w:rsid w:val="007B6692"/>
    <w:rsid w:val="007C0AC8"/>
    <w:rsid w:val="007C2416"/>
    <w:rsid w:val="007C7991"/>
    <w:rsid w:val="007D05F7"/>
    <w:rsid w:val="007D7E5F"/>
    <w:rsid w:val="007E363B"/>
    <w:rsid w:val="007F51B4"/>
    <w:rsid w:val="007F5B70"/>
    <w:rsid w:val="007F75C4"/>
    <w:rsid w:val="007F7EA7"/>
    <w:rsid w:val="0080259E"/>
    <w:rsid w:val="00804560"/>
    <w:rsid w:val="0080663B"/>
    <w:rsid w:val="00810317"/>
    <w:rsid w:val="00813578"/>
    <w:rsid w:val="00821409"/>
    <w:rsid w:val="00834C95"/>
    <w:rsid w:val="00843BDE"/>
    <w:rsid w:val="00847F06"/>
    <w:rsid w:val="00853801"/>
    <w:rsid w:val="00853CF7"/>
    <w:rsid w:val="00864CAE"/>
    <w:rsid w:val="00867A09"/>
    <w:rsid w:val="0087203F"/>
    <w:rsid w:val="00872A53"/>
    <w:rsid w:val="008753DC"/>
    <w:rsid w:val="00881596"/>
    <w:rsid w:val="00883441"/>
    <w:rsid w:val="0088354D"/>
    <w:rsid w:val="0088597E"/>
    <w:rsid w:val="00886640"/>
    <w:rsid w:val="00890CB7"/>
    <w:rsid w:val="008A71BB"/>
    <w:rsid w:val="008B196F"/>
    <w:rsid w:val="008C4DD9"/>
    <w:rsid w:val="008D35E9"/>
    <w:rsid w:val="008D41E4"/>
    <w:rsid w:val="008D50AF"/>
    <w:rsid w:val="008E12B3"/>
    <w:rsid w:val="008F2EAD"/>
    <w:rsid w:val="008F5750"/>
    <w:rsid w:val="009052B0"/>
    <w:rsid w:val="00905D9A"/>
    <w:rsid w:val="0090621A"/>
    <w:rsid w:val="00916D56"/>
    <w:rsid w:val="009208BC"/>
    <w:rsid w:val="009278DA"/>
    <w:rsid w:val="00931213"/>
    <w:rsid w:val="009349F1"/>
    <w:rsid w:val="00934D39"/>
    <w:rsid w:val="00941CE5"/>
    <w:rsid w:val="00943DA2"/>
    <w:rsid w:val="009503F7"/>
    <w:rsid w:val="00951D8F"/>
    <w:rsid w:val="0095640C"/>
    <w:rsid w:val="00966849"/>
    <w:rsid w:val="00967F8B"/>
    <w:rsid w:val="00975E46"/>
    <w:rsid w:val="0097640F"/>
    <w:rsid w:val="00977B5E"/>
    <w:rsid w:val="00982392"/>
    <w:rsid w:val="0098344D"/>
    <w:rsid w:val="00994D65"/>
    <w:rsid w:val="009953A2"/>
    <w:rsid w:val="009A0ACC"/>
    <w:rsid w:val="009A65A8"/>
    <w:rsid w:val="009B5D4C"/>
    <w:rsid w:val="009B6B30"/>
    <w:rsid w:val="009B70D6"/>
    <w:rsid w:val="009C4CFB"/>
    <w:rsid w:val="009C733A"/>
    <w:rsid w:val="009C799E"/>
    <w:rsid w:val="009D1859"/>
    <w:rsid w:val="009D285B"/>
    <w:rsid w:val="009D75D5"/>
    <w:rsid w:val="009E2FB2"/>
    <w:rsid w:val="009E5B9B"/>
    <w:rsid w:val="009E7BA8"/>
    <w:rsid w:val="009F18EB"/>
    <w:rsid w:val="009F43ED"/>
    <w:rsid w:val="009F5FC6"/>
    <w:rsid w:val="00A00AC9"/>
    <w:rsid w:val="00A00BCB"/>
    <w:rsid w:val="00A00D8C"/>
    <w:rsid w:val="00A05523"/>
    <w:rsid w:val="00A110D2"/>
    <w:rsid w:val="00A124C2"/>
    <w:rsid w:val="00A2035D"/>
    <w:rsid w:val="00A214ED"/>
    <w:rsid w:val="00A222FE"/>
    <w:rsid w:val="00A250FD"/>
    <w:rsid w:val="00A2531A"/>
    <w:rsid w:val="00A3340E"/>
    <w:rsid w:val="00A353FC"/>
    <w:rsid w:val="00A373F7"/>
    <w:rsid w:val="00A37766"/>
    <w:rsid w:val="00A538FD"/>
    <w:rsid w:val="00A6468B"/>
    <w:rsid w:val="00A70EEE"/>
    <w:rsid w:val="00A87568"/>
    <w:rsid w:val="00A950B1"/>
    <w:rsid w:val="00AA2F2D"/>
    <w:rsid w:val="00AA3406"/>
    <w:rsid w:val="00AB3884"/>
    <w:rsid w:val="00AB74B7"/>
    <w:rsid w:val="00AC0AE4"/>
    <w:rsid w:val="00AC1D7C"/>
    <w:rsid w:val="00AC1FD5"/>
    <w:rsid w:val="00AC48C7"/>
    <w:rsid w:val="00AD3876"/>
    <w:rsid w:val="00AD776A"/>
    <w:rsid w:val="00AE2904"/>
    <w:rsid w:val="00AF0C4B"/>
    <w:rsid w:val="00B0455A"/>
    <w:rsid w:val="00B17A8F"/>
    <w:rsid w:val="00B237D4"/>
    <w:rsid w:val="00B35E3A"/>
    <w:rsid w:val="00B36AE2"/>
    <w:rsid w:val="00B4253C"/>
    <w:rsid w:val="00B42AF4"/>
    <w:rsid w:val="00B60426"/>
    <w:rsid w:val="00B75D4C"/>
    <w:rsid w:val="00B77455"/>
    <w:rsid w:val="00B8271E"/>
    <w:rsid w:val="00B929E0"/>
    <w:rsid w:val="00B95498"/>
    <w:rsid w:val="00BA0DF7"/>
    <w:rsid w:val="00BA4CD6"/>
    <w:rsid w:val="00BA6EED"/>
    <w:rsid w:val="00BB11D4"/>
    <w:rsid w:val="00BB457A"/>
    <w:rsid w:val="00BB693C"/>
    <w:rsid w:val="00BC7752"/>
    <w:rsid w:val="00BD0013"/>
    <w:rsid w:val="00BE0F77"/>
    <w:rsid w:val="00BE4FDD"/>
    <w:rsid w:val="00BF5D09"/>
    <w:rsid w:val="00C046A1"/>
    <w:rsid w:val="00C0503C"/>
    <w:rsid w:val="00C14F7F"/>
    <w:rsid w:val="00C1598E"/>
    <w:rsid w:val="00C33BA0"/>
    <w:rsid w:val="00C367D8"/>
    <w:rsid w:val="00C41DFA"/>
    <w:rsid w:val="00C44193"/>
    <w:rsid w:val="00C45248"/>
    <w:rsid w:val="00C547A0"/>
    <w:rsid w:val="00C60269"/>
    <w:rsid w:val="00C70783"/>
    <w:rsid w:val="00C836F1"/>
    <w:rsid w:val="00C852B9"/>
    <w:rsid w:val="00C9729B"/>
    <w:rsid w:val="00CA307E"/>
    <w:rsid w:val="00CA57B1"/>
    <w:rsid w:val="00CA6045"/>
    <w:rsid w:val="00CA6C39"/>
    <w:rsid w:val="00CB2D7D"/>
    <w:rsid w:val="00CB5A25"/>
    <w:rsid w:val="00CB7AAA"/>
    <w:rsid w:val="00CD0537"/>
    <w:rsid w:val="00CD3E17"/>
    <w:rsid w:val="00CD6F9E"/>
    <w:rsid w:val="00CD7B45"/>
    <w:rsid w:val="00CE2141"/>
    <w:rsid w:val="00CE3E4C"/>
    <w:rsid w:val="00CE4B9E"/>
    <w:rsid w:val="00CE6CEA"/>
    <w:rsid w:val="00CF7FA8"/>
    <w:rsid w:val="00D015AA"/>
    <w:rsid w:val="00D02D7D"/>
    <w:rsid w:val="00D044F1"/>
    <w:rsid w:val="00D066B7"/>
    <w:rsid w:val="00D14264"/>
    <w:rsid w:val="00D167B5"/>
    <w:rsid w:val="00D20364"/>
    <w:rsid w:val="00D269F8"/>
    <w:rsid w:val="00D37D6D"/>
    <w:rsid w:val="00D41F02"/>
    <w:rsid w:val="00D46572"/>
    <w:rsid w:val="00D478D7"/>
    <w:rsid w:val="00D502EB"/>
    <w:rsid w:val="00D55DDA"/>
    <w:rsid w:val="00D56822"/>
    <w:rsid w:val="00D57E89"/>
    <w:rsid w:val="00D66440"/>
    <w:rsid w:val="00D664C1"/>
    <w:rsid w:val="00D729A6"/>
    <w:rsid w:val="00D74C01"/>
    <w:rsid w:val="00D81DF3"/>
    <w:rsid w:val="00D90165"/>
    <w:rsid w:val="00D91711"/>
    <w:rsid w:val="00D92EEC"/>
    <w:rsid w:val="00DA089E"/>
    <w:rsid w:val="00DA1004"/>
    <w:rsid w:val="00DB14E2"/>
    <w:rsid w:val="00DC3F33"/>
    <w:rsid w:val="00DD0BDF"/>
    <w:rsid w:val="00DD215F"/>
    <w:rsid w:val="00DE0FAA"/>
    <w:rsid w:val="00DE2BB5"/>
    <w:rsid w:val="00DE2FE6"/>
    <w:rsid w:val="00DE3D2F"/>
    <w:rsid w:val="00DF7B28"/>
    <w:rsid w:val="00E07EC4"/>
    <w:rsid w:val="00E17D1F"/>
    <w:rsid w:val="00E22783"/>
    <w:rsid w:val="00E2433A"/>
    <w:rsid w:val="00E31CDE"/>
    <w:rsid w:val="00E3752C"/>
    <w:rsid w:val="00E40B30"/>
    <w:rsid w:val="00E443F0"/>
    <w:rsid w:val="00E46D79"/>
    <w:rsid w:val="00E52B49"/>
    <w:rsid w:val="00E5327F"/>
    <w:rsid w:val="00E70470"/>
    <w:rsid w:val="00E7287F"/>
    <w:rsid w:val="00EA3B9A"/>
    <w:rsid w:val="00EA5E95"/>
    <w:rsid w:val="00EB4D50"/>
    <w:rsid w:val="00EB66F0"/>
    <w:rsid w:val="00ED084E"/>
    <w:rsid w:val="00ED0E40"/>
    <w:rsid w:val="00ED59E7"/>
    <w:rsid w:val="00EE2F8C"/>
    <w:rsid w:val="00EF24FE"/>
    <w:rsid w:val="00F030FB"/>
    <w:rsid w:val="00F21322"/>
    <w:rsid w:val="00F22E4B"/>
    <w:rsid w:val="00F30B6F"/>
    <w:rsid w:val="00F41694"/>
    <w:rsid w:val="00F426C7"/>
    <w:rsid w:val="00F43D38"/>
    <w:rsid w:val="00F4588C"/>
    <w:rsid w:val="00F47101"/>
    <w:rsid w:val="00F51D3C"/>
    <w:rsid w:val="00F5630D"/>
    <w:rsid w:val="00F60CB1"/>
    <w:rsid w:val="00F650C9"/>
    <w:rsid w:val="00F70FE1"/>
    <w:rsid w:val="00F72415"/>
    <w:rsid w:val="00F730DB"/>
    <w:rsid w:val="00F828D7"/>
    <w:rsid w:val="00F900CF"/>
    <w:rsid w:val="00FA11D4"/>
    <w:rsid w:val="00FA18FD"/>
    <w:rsid w:val="00FA5668"/>
    <w:rsid w:val="00FB050B"/>
    <w:rsid w:val="00FB0D51"/>
    <w:rsid w:val="00FB1863"/>
    <w:rsid w:val="00FC216B"/>
    <w:rsid w:val="00FC75A3"/>
    <w:rsid w:val="00FD6A75"/>
    <w:rsid w:val="00FD71A0"/>
    <w:rsid w:val="00FE3D6A"/>
    <w:rsid w:val="00FF12FE"/>
    <w:rsid w:val="00FF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A16EA"/>
  <w15:docId w15:val="{4D1EBBAE-6D60-4BA2-AE37-9C650AB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176"/>
    <w:rPr>
      <w:sz w:val="24"/>
      <w:szCs w:val="24"/>
    </w:rPr>
  </w:style>
  <w:style w:type="paragraph" w:styleId="Heading1">
    <w:name w:val="heading 1"/>
    <w:basedOn w:val="Normal"/>
    <w:next w:val="Normal"/>
    <w:link w:val="Heading1Char"/>
    <w:uiPriority w:val="9"/>
    <w:qFormat/>
    <w:rsid w:val="007262E4"/>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262E4"/>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904FB"/>
    <w:rPr>
      <w:rFonts w:ascii="Tahoma" w:hAnsi="Tahoma" w:cs="Tahoma"/>
      <w:sz w:val="16"/>
      <w:szCs w:val="16"/>
    </w:rPr>
  </w:style>
  <w:style w:type="paragraph" w:styleId="DocumentMap">
    <w:name w:val="Document Map"/>
    <w:basedOn w:val="Normal"/>
    <w:semiHidden/>
    <w:rsid w:val="000F5743"/>
    <w:pPr>
      <w:shd w:val="clear" w:color="auto" w:fill="000080"/>
    </w:pPr>
    <w:rPr>
      <w:rFonts w:ascii="Tahoma" w:hAnsi="Tahoma" w:cs="Tahoma"/>
      <w:sz w:val="20"/>
      <w:szCs w:val="20"/>
    </w:rPr>
  </w:style>
  <w:style w:type="paragraph" w:styleId="Header">
    <w:name w:val="header"/>
    <w:basedOn w:val="Normal"/>
    <w:rsid w:val="00577A16"/>
    <w:pPr>
      <w:tabs>
        <w:tab w:val="center" w:pos="4320"/>
        <w:tab w:val="right" w:pos="8640"/>
      </w:tabs>
    </w:pPr>
  </w:style>
  <w:style w:type="paragraph" w:styleId="Footer">
    <w:name w:val="footer"/>
    <w:basedOn w:val="Normal"/>
    <w:rsid w:val="00577A16"/>
    <w:pPr>
      <w:tabs>
        <w:tab w:val="center" w:pos="4320"/>
        <w:tab w:val="right" w:pos="8640"/>
      </w:tabs>
    </w:pPr>
  </w:style>
  <w:style w:type="paragraph" w:styleId="ListParagraph">
    <w:name w:val="List Paragraph"/>
    <w:basedOn w:val="Normal"/>
    <w:uiPriority w:val="34"/>
    <w:qFormat/>
    <w:rsid w:val="00361ECD"/>
    <w:pPr>
      <w:ind w:left="720"/>
    </w:pPr>
  </w:style>
  <w:style w:type="paragraph" w:styleId="NoSpacing">
    <w:name w:val="No Spacing"/>
    <w:uiPriority w:val="1"/>
    <w:qFormat/>
    <w:rsid w:val="00545330"/>
    <w:rPr>
      <w:rFonts w:asciiTheme="minorHAnsi" w:eastAsiaTheme="minorHAnsi" w:hAnsiTheme="minorHAnsi" w:cstheme="minorBidi"/>
      <w:sz w:val="22"/>
      <w:szCs w:val="22"/>
    </w:rPr>
  </w:style>
  <w:style w:type="table" w:customStyle="1" w:styleId="MediumShading12">
    <w:name w:val="Medium Shading 12"/>
    <w:basedOn w:val="TableNormal"/>
    <w:next w:val="MediumShading1"/>
    <w:uiPriority w:val="63"/>
    <w:rsid w:val="00545330"/>
    <w:rPr>
      <w:rFonts w:asciiTheme="minorHAnsi" w:eastAsia="Calibri" w:hAnsiTheme="minorHAnsi" w:cstheme="minorBidi"/>
      <w:sz w:val="22"/>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
    <w:name w:val="Medium Shading 1"/>
    <w:basedOn w:val="TableNormal"/>
    <w:uiPriority w:val="63"/>
    <w:semiHidden/>
    <w:unhideWhenUsed/>
    <w:rsid w:val="00545330"/>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Grid">
    <w:name w:val="Table Grid"/>
    <w:basedOn w:val="TableNormal"/>
    <w:rsid w:val="00C050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262E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262E4"/>
    <w:rPr>
      <w:rFonts w:asciiTheme="majorHAnsi" w:eastAsiaTheme="majorEastAsia" w:hAnsiTheme="majorHAnsi" w:cstheme="majorBidi"/>
      <w:color w:val="365F91" w:themeColor="accent1" w:themeShade="BF"/>
      <w:sz w:val="26"/>
      <w:szCs w:val="26"/>
    </w:rPr>
  </w:style>
  <w:style w:type="character" w:customStyle="1" w:styleId="BalloonTextChar">
    <w:name w:val="Balloon Text Char"/>
    <w:basedOn w:val="DefaultParagraphFont"/>
    <w:link w:val="BalloonText"/>
    <w:uiPriority w:val="99"/>
    <w:semiHidden/>
    <w:rsid w:val="007262E4"/>
    <w:rPr>
      <w:rFonts w:ascii="Tahoma" w:hAnsi="Tahoma" w:cs="Tahoma"/>
      <w:sz w:val="16"/>
      <w:szCs w:val="16"/>
    </w:rPr>
  </w:style>
  <w:style w:type="paragraph" w:styleId="Caption">
    <w:name w:val="caption"/>
    <w:basedOn w:val="Normal"/>
    <w:next w:val="Normal"/>
    <w:uiPriority w:val="35"/>
    <w:unhideWhenUsed/>
    <w:qFormat/>
    <w:rsid w:val="007262E4"/>
    <w:pPr>
      <w:spacing w:after="200"/>
    </w:pPr>
    <w:rPr>
      <w:rFonts w:asciiTheme="minorHAnsi" w:eastAsiaTheme="minorHAnsi" w:hAnsiTheme="minorHAnsi" w:cstheme="minorBidi"/>
      <w:i/>
      <w:iCs/>
      <w:color w:val="1F497D" w:themeColor="text2"/>
      <w:sz w:val="18"/>
      <w:szCs w:val="18"/>
    </w:rPr>
  </w:style>
  <w:style w:type="paragraph" w:styleId="NormalWeb">
    <w:name w:val="Normal (Web)"/>
    <w:basedOn w:val="Normal"/>
    <w:uiPriority w:val="99"/>
    <w:unhideWhenUsed/>
    <w:rsid w:val="00CE4B9E"/>
    <w:pPr>
      <w:spacing w:before="100" w:beforeAutospacing="1" w:after="100" w:afterAutospacing="1"/>
    </w:pPr>
  </w:style>
  <w:style w:type="character" w:styleId="Hyperlink">
    <w:name w:val="Hyperlink"/>
    <w:basedOn w:val="DefaultParagraphFont"/>
    <w:uiPriority w:val="99"/>
    <w:semiHidden/>
    <w:unhideWhenUsed/>
    <w:rsid w:val="00CE4B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1000">
      <w:bodyDiv w:val="1"/>
      <w:marLeft w:val="0"/>
      <w:marRight w:val="0"/>
      <w:marTop w:val="0"/>
      <w:marBottom w:val="0"/>
      <w:divBdr>
        <w:top w:val="none" w:sz="0" w:space="0" w:color="auto"/>
        <w:left w:val="none" w:sz="0" w:space="0" w:color="auto"/>
        <w:bottom w:val="none" w:sz="0" w:space="0" w:color="auto"/>
        <w:right w:val="none" w:sz="0" w:space="0" w:color="auto"/>
      </w:divBdr>
    </w:div>
    <w:div w:id="560868314">
      <w:bodyDiv w:val="1"/>
      <w:marLeft w:val="0"/>
      <w:marRight w:val="0"/>
      <w:marTop w:val="0"/>
      <w:marBottom w:val="0"/>
      <w:divBdr>
        <w:top w:val="none" w:sz="0" w:space="0" w:color="auto"/>
        <w:left w:val="none" w:sz="0" w:space="0" w:color="auto"/>
        <w:bottom w:val="none" w:sz="0" w:space="0" w:color="auto"/>
        <w:right w:val="none" w:sz="0" w:space="0" w:color="auto"/>
      </w:divBdr>
    </w:div>
    <w:div w:id="665286106">
      <w:bodyDiv w:val="1"/>
      <w:marLeft w:val="0"/>
      <w:marRight w:val="0"/>
      <w:marTop w:val="0"/>
      <w:marBottom w:val="0"/>
      <w:divBdr>
        <w:top w:val="none" w:sz="0" w:space="0" w:color="auto"/>
        <w:left w:val="none" w:sz="0" w:space="0" w:color="auto"/>
        <w:bottom w:val="none" w:sz="0" w:space="0" w:color="auto"/>
        <w:right w:val="none" w:sz="0" w:space="0" w:color="auto"/>
      </w:divBdr>
    </w:div>
    <w:div w:id="681711935">
      <w:bodyDiv w:val="1"/>
      <w:marLeft w:val="0"/>
      <w:marRight w:val="0"/>
      <w:marTop w:val="0"/>
      <w:marBottom w:val="0"/>
      <w:divBdr>
        <w:top w:val="none" w:sz="0" w:space="0" w:color="auto"/>
        <w:left w:val="none" w:sz="0" w:space="0" w:color="auto"/>
        <w:bottom w:val="none" w:sz="0" w:space="0" w:color="auto"/>
        <w:right w:val="none" w:sz="0" w:space="0" w:color="auto"/>
      </w:divBdr>
      <w:divsChild>
        <w:div w:id="1494683769">
          <w:marLeft w:val="0"/>
          <w:marRight w:val="0"/>
          <w:marTop w:val="0"/>
          <w:marBottom w:val="0"/>
          <w:divBdr>
            <w:top w:val="none" w:sz="0" w:space="0" w:color="auto"/>
            <w:left w:val="none" w:sz="0" w:space="0" w:color="auto"/>
            <w:bottom w:val="none" w:sz="0" w:space="0" w:color="auto"/>
            <w:right w:val="none" w:sz="0" w:space="0" w:color="auto"/>
          </w:divBdr>
        </w:div>
        <w:div w:id="254871175">
          <w:marLeft w:val="0"/>
          <w:marRight w:val="0"/>
          <w:marTop w:val="0"/>
          <w:marBottom w:val="0"/>
          <w:divBdr>
            <w:top w:val="none" w:sz="0" w:space="0" w:color="auto"/>
            <w:left w:val="none" w:sz="0" w:space="0" w:color="auto"/>
            <w:bottom w:val="none" w:sz="0" w:space="0" w:color="auto"/>
            <w:right w:val="none" w:sz="0" w:space="0" w:color="auto"/>
          </w:divBdr>
        </w:div>
        <w:div w:id="27726525">
          <w:marLeft w:val="0"/>
          <w:marRight w:val="0"/>
          <w:marTop w:val="0"/>
          <w:marBottom w:val="0"/>
          <w:divBdr>
            <w:top w:val="none" w:sz="0" w:space="0" w:color="auto"/>
            <w:left w:val="none" w:sz="0" w:space="0" w:color="auto"/>
            <w:bottom w:val="none" w:sz="0" w:space="0" w:color="auto"/>
            <w:right w:val="none" w:sz="0" w:space="0" w:color="auto"/>
          </w:divBdr>
        </w:div>
        <w:div w:id="1901674128">
          <w:marLeft w:val="0"/>
          <w:marRight w:val="0"/>
          <w:marTop w:val="0"/>
          <w:marBottom w:val="0"/>
          <w:divBdr>
            <w:top w:val="none" w:sz="0" w:space="0" w:color="auto"/>
            <w:left w:val="none" w:sz="0" w:space="0" w:color="auto"/>
            <w:bottom w:val="none" w:sz="0" w:space="0" w:color="auto"/>
            <w:right w:val="none" w:sz="0" w:space="0" w:color="auto"/>
          </w:divBdr>
        </w:div>
        <w:div w:id="600337367">
          <w:marLeft w:val="0"/>
          <w:marRight w:val="0"/>
          <w:marTop w:val="0"/>
          <w:marBottom w:val="0"/>
          <w:divBdr>
            <w:top w:val="none" w:sz="0" w:space="0" w:color="auto"/>
            <w:left w:val="none" w:sz="0" w:space="0" w:color="auto"/>
            <w:bottom w:val="none" w:sz="0" w:space="0" w:color="auto"/>
            <w:right w:val="none" w:sz="0" w:space="0" w:color="auto"/>
          </w:divBdr>
        </w:div>
        <w:div w:id="891110996">
          <w:marLeft w:val="0"/>
          <w:marRight w:val="0"/>
          <w:marTop w:val="0"/>
          <w:marBottom w:val="0"/>
          <w:divBdr>
            <w:top w:val="none" w:sz="0" w:space="0" w:color="auto"/>
            <w:left w:val="none" w:sz="0" w:space="0" w:color="auto"/>
            <w:bottom w:val="none" w:sz="0" w:space="0" w:color="auto"/>
            <w:right w:val="none" w:sz="0" w:space="0" w:color="auto"/>
          </w:divBdr>
        </w:div>
      </w:divsChild>
    </w:div>
    <w:div w:id="698705006">
      <w:bodyDiv w:val="1"/>
      <w:marLeft w:val="0"/>
      <w:marRight w:val="0"/>
      <w:marTop w:val="0"/>
      <w:marBottom w:val="0"/>
      <w:divBdr>
        <w:top w:val="none" w:sz="0" w:space="0" w:color="auto"/>
        <w:left w:val="none" w:sz="0" w:space="0" w:color="auto"/>
        <w:bottom w:val="none" w:sz="0" w:space="0" w:color="auto"/>
        <w:right w:val="none" w:sz="0" w:space="0" w:color="auto"/>
      </w:divBdr>
    </w:div>
    <w:div w:id="983316947">
      <w:bodyDiv w:val="1"/>
      <w:marLeft w:val="0"/>
      <w:marRight w:val="0"/>
      <w:marTop w:val="0"/>
      <w:marBottom w:val="0"/>
      <w:divBdr>
        <w:top w:val="none" w:sz="0" w:space="0" w:color="auto"/>
        <w:left w:val="none" w:sz="0" w:space="0" w:color="auto"/>
        <w:bottom w:val="none" w:sz="0" w:space="0" w:color="auto"/>
        <w:right w:val="none" w:sz="0" w:space="0" w:color="auto"/>
      </w:divBdr>
      <w:divsChild>
        <w:div w:id="956982652">
          <w:marLeft w:val="0"/>
          <w:marRight w:val="0"/>
          <w:marTop w:val="0"/>
          <w:marBottom w:val="0"/>
          <w:divBdr>
            <w:top w:val="none" w:sz="0" w:space="0" w:color="auto"/>
            <w:left w:val="none" w:sz="0" w:space="0" w:color="auto"/>
            <w:bottom w:val="none" w:sz="0" w:space="0" w:color="auto"/>
            <w:right w:val="none" w:sz="0" w:space="0" w:color="auto"/>
          </w:divBdr>
        </w:div>
        <w:div w:id="2044937017">
          <w:marLeft w:val="0"/>
          <w:marRight w:val="0"/>
          <w:marTop w:val="0"/>
          <w:marBottom w:val="0"/>
          <w:divBdr>
            <w:top w:val="none" w:sz="0" w:space="0" w:color="auto"/>
            <w:left w:val="none" w:sz="0" w:space="0" w:color="auto"/>
            <w:bottom w:val="none" w:sz="0" w:space="0" w:color="auto"/>
            <w:right w:val="none" w:sz="0" w:space="0" w:color="auto"/>
          </w:divBdr>
        </w:div>
        <w:div w:id="248195403">
          <w:marLeft w:val="0"/>
          <w:marRight w:val="0"/>
          <w:marTop w:val="0"/>
          <w:marBottom w:val="0"/>
          <w:divBdr>
            <w:top w:val="none" w:sz="0" w:space="0" w:color="auto"/>
            <w:left w:val="none" w:sz="0" w:space="0" w:color="auto"/>
            <w:bottom w:val="none" w:sz="0" w:space="0" w:color="auto"/>
            <w:right w:val="none" w:sz="0" w:space="0" w:color="auto"/>
          </w:divBdr>
        </w:div>
        <w:div w:id="951322792">
          <w:marLeft w:val="0"/>
          <w:marRight w:val="0"/>
          <w:marTop w:val="0"/>
          <w:marBottom w:val="0"/>
          <w:divBdr>
            <w:top w:val="none" w:sz="0" w:space="0" w:color="auto"/>
            <w:left w:val="none" w:sz="0" w:space="0" w:color="auto"/>
            <w:bottom w:val="none" w:sz="0" w:space="0" w:color="auto"/>
            <w:right w:val="none" w:sz="0" w:space="0" w:color="auto"/>
          </w:divBdr>
        </w:div>
        <w:div w:id="558246449">
          <w:marLeft w:val="0"/>
          <w:marRight w:val="0"/>
          <w:marTop w:val="0"/>
          <w:marBottom w:val="0"/>
          <w:divBdr>
            <w:top w:val="none" w:sz="0" w:space="0" w:color="auto"/>
            <w:left w:val="none" w:sz="0" w:space="0" w:color="auto"/>
            <w:bottom w:val="none" w:sz="0" w:space="0" w:color="auto"/>
            <w:right w:val="none" w:sz="0" w:space="0" w:color="auto"/>
          </w:divBdr>
        </w:div>
        <w:div w:id="1002049054">
          <w:marLeft w:val="0"/>
          <w:marRight w:val="0"/>
          <w:marTop w:val="0"/>
          <w:marBottom w:val="0"/>
          <w:divBdr>
            <w:top w:val="none" w:sz="0" w:space="0" w:color="auto"/>
            <w:left w:val="none" w:sz="0" w:space="0" w:color="auto"/>
            <w:bottom w:val="none" w:sz="0" w:space="0" w:color="auto"/>
            <w:right w:val="none" w:sz="0" w:space="0" w:color="auto"/>
          </w:divBdr>
        </w:div>
        <w:div w:id="301930019">
          <w:marLeft w:val="0"/>
          <w:marRight w:val="0"/>
          <w:marTop w:val="0"/>
          <w:marBottom w:val="0"/>
          <w:divBdr>
            <w:top w:val="none" w:sz="0" w:space="0" w:color="auto"/>
            <w:left w:val="none" w:sz="0" w:space="0" w:color="auto"/>
            <w:bottom w:val="none" w:sz="0" w:space="0" w:color="auto"/>
            <w:right w:val="none" w:sz="0" w:space="0" w:color="auto"/>
          </w:divBdr>
        </w:div>
      </w:divsChild>
    </w:div>
    <w:div w:id="1011879992">
      <w:bodyDiv w:val="1"/>
      <w:marLeft w:val="0"/>
      <w:marRight w:val="0"/>
      <w:marTop w:val="0"/>
      <w:marBottom w:val="0"/>
      <w:divBdr>
        <w:top w:val="none" w:sz="0" w:space="0" w:color="auto"/>
        <w:left w:val="none" w:sz="0" w:space="0" w:color="auto"/>
        <w:bottom w:val="none" w:sz="0" w:space="0" w:color="auto"/>
        <w:right w:val="none" w:sz="0" w:space="0" w:color="auto"/>
      </w:divBdr>
      <w:divsChild>
        <w:div w:id="6564915">
          <w:marLeft w:val="0"/>
          <w:marRight w:val="0"/>
          <w:marTop w:val="0"/>
          <w:marBottom w:val="0"/>
          <w:divBdr>
            <w:top w:val="none" w:sz="0" w:space="0" w:color="auto"/>
            <w:left w:val="none" w:sz="0" w:space="0" w:color="auto"/>
            <w:bottom w:val="none" w:sz="0" w:space="0" w:color="auto"/>
            <w:right w:val="none" w:sz="0" w:space="0" w:color="auto"/>
          </w:divBdr>
          <w:divsChild>
            <w:div w:id="589119436">
              <w:marLeft w:val="0"/>
              <w:marRight w:val="0"/>
              <w:marTop w:val="0"/>
              <w:marBottom w:val="0"/>
              <w:divBdr>
                <w:top w:val="none" w:sz="0" w:space="0" w:color="auto"/>
                <w:left w:val="none" w:sz="0" w:space="0" w:color="auto"/>
                <w:bottom w:val="none" w:sz="0" w:space="0" w:color="auto"/>
                <w:right w:val="none" w:sz="0" w:space="0" w:color="auto"/>
              </w:divBdr>
              <w:divsChild>
                <w:div w:id="1232422163">
                  <w:marLeft w:val="0"/>
                  <w:marRight w:val="0"/>
                  <w:marTop w:val="120"/>
                  <w:marBottom w:val="0"/>
                  <w:divBdr>
                    <w:top w:val="none" w:sz="0" w:space="0" w:color="auto"/>
                    <w:left w:val="none" w:sz="0" w:space="0" w:color="auto"/>
                    <w:bottom w:val="none" w:sz="0" w:space="0" w:color="auto"/>
                    <w:right w:val="none" w:sz="0" w:space="0" w:color="auto"/>
                  </w:divBdr>
                  <w:divsChild>
                    <w:div w:id="1696418580">
                      <w:marLeft w:val="0"/>
                      <w:marRight w:val="0"/>
                      <w:marTop w:val="0"/>
                      <w:marBottom w:val="0"/>
                      <w:divBdr>
                        <w:top w:val="none" w:sz="0" w:space="0" w:color="auto"/>
                        <w:left w:val="none" w:sz="0" w:space="0" w:color="auto"/>
                        <w:bottom w:val="none" w:sz="0" w:space="0" w:color="auto"/>
                        <w:right w:val="none" w:sz="0" w:space="0" w:color="auto"/>
                      </w:divBdr>
                      <w:divsChild>
                        <w:div w:id="948896677">
                          <w:marLeft w:val="0"/>
                          <w:marRight w:val="0"/>
                          <w:marTop w:val="0"/>
                          <w:marBottom w:val="0"/>
                          <w:divBdr>
                            <w:top w:val="none" w:sz="0" w:space="0" w:color="auto"/>
                            <w:left w:val="none" w:sz="0" w:space="0" w:color="auto"/>
                            <w:bottom w:val="none" w:sz="0" w:space="0" w:color="auto"/>
                            <w:right w:val="none" w:sz="0" w:space="0" w:color="auto"/>
                          </w:divBdr>
                          <w:divsChild>
                            <w:div w:id="509835654">
                              <w:marLeft w:val="0"/>
                              <w:marRight w:val="0"/>
                              <w:marTop w:val="0"/>
                              <w:marBottom w:val="0"/>
                              <w:divBdr>
                                <w:top w:val="none" w:sz="0" w:space="0" w:color="auto"/>
                                <w:left w:val="none" w:sz="0" w:space="0" w:color="auto"/>
                                <w:bottom w:val="none" w:sz="0" w:space="0" w:color="auto"/>
                                <w:right w:val="none" w:sz="0" w:space="0" w:color="auto"/>
                              </w:divBdr>
                            </w:div>
                          </w:divsChild>
                        </w:div>
                        <w:div w:id="593125659">
                          <w:marLeft w:val="0"/>
                          <w:marRight w:val="0"/>
                          <w:marTop w:val="0"/>
                          <w:marBottom w:val="0"/>
                          <w:divBdr>
                            <w:top w:val="none" w:sz="0" w:space="0" w:color="auto"/>
                            <w:left w:val="none" w:sz="0" w:space="0" w:color="auto"/>
                            <w:bottom w:val="none" w:sz="0" w:space="0" w:color="auto"/>
                            <w:right w:val="none" w:sz="0" w:space="0" w:color="auto"/>
                          </w:divBdr>
                          <w:divsChild>
                            <w:div w:id="826213367">
                              <w:marLeft w:val="0"/>
                              <w:marRight w:val="0"/>
                              <w:marTop w:val="0"/>
                              <w:marBottom w:val="0"/>
                              <w:divBdr>
                                <w:top w:val="none" w:sz="0" w:space="0" w:color="auto"/>
                                <w:left w:val="none" w:sz="0" w:space="0" w:color="auto"/>
                                <w:bottom w:val="none" w:sz="0" w:space="0" w:color="auto"/>
                                <w:right w:val="none" w:sz="0" w:space="0" w:color="auto"/>
                              </w:divBdr>
                              <w:divsChild>
                                <w:div w:id="1399211134">
                                  <w:marLeft w:val="0"/>
                                  <w:marRight w:val="0"/>
                                  <w:marTop w:val="0"/>
                                  <w:marBottom w:val="0"/>
                                  <w:divBdr>
                                    <w:top w:val="none" w:sz="0" w:space="0" w:color="auto"/>
                                    <w:left w:val="none" w:sz="0" w:space="0" w:color="auto"/>
                                    <w:bottom w:val="none" w:sz="0" w:space="0" w:color="auto"/>
                                    <w:right w:val="none" w:sz="0" w:space="0" w:color="auto"/>
                                  </w:divBdr>
                                  <w:divsChild>
                                    <w:div w:id="1824851677">
                                      <w:marLeft w:val="0"/>
                                      <w:marRight w:val="0"/>
                                      <w:marTop w:val="0"/>
                                      <w:marBottom w:val="0"/>
                                      <w:divBdr>
                                        <w:top w:val="none" w:sz="0" w:space="0" w:color="auto"/>
                                        <w:left w:val="none" w:sz="0" w:space="0" w:color="auto"/>
                                        <w:bottom w:val="none" w:sz="0" w:space="0" w:color="auto"/>
                                        <w:right w:val="none" w:sz="0" w:space="0" w:color="auto"/>
                                      </w:divBdr>
                                      <w:divsChild>
                                        <w:div w:id="2046757808">
                                          <w:marLeft w:val="0"/>
                                          <w:marRight w:val="0"/>
                                          <w:marTop w:val="0"/>
                                          <w:marBottom w:val="0"/>
                                          <w:divBdr>
                                            <w:top w:val="none" w:sz="0" w:space="0" w:color="auto"/>
                                            <w:left w:val="none" w:sz="0" w:space="0" w:color="auto"/>
                                            <w:bottom w:val="none" w:sz="0" w:space="0" w:color="auto"/>
                                            <w:right w:val="none" w:sz="0" w:space="0" w:color="auto"/>
                                          </w:divBdr>
                                          <w:divsChild>
                                            <w:div w:id="781460886">
                                              <w:marLeft w:val="0"/>
                                              <w:marRight w:val="0"/>
                                              <w:marTop w:val="0"/>
                                              <w:marBottom w:val="0"/>
                                              <w:divBdr>
                                                <w:top w:val="none" w:sz="0" w:space="0" w:color="auto"/>
                                                <w:left w:val="none" w:sz="0" w:space="0" w:color="auto"/>
                                                <w:bottom w:val="none" w:sz="0" w:space="0" w:color="auto"/>
                                                <w:right w:val="none" w:sz="0" w:space="0" w:color="auto"/>
                                              </w:divBdr>
                                              <w:divsChild>
                                                <w:div w:id="1892108204">
                                                  <w:marLeft w:val="0"/>
                                                  <w:marRight w:val="0"/>
                                                  <w:marTop w:val="0"/>
                                                  <w:marBottom w:val="0"/>
                                                  <w:divBdr>
                                                    <w:top w:val="none" w:sz="0" w:space="0" w:color="auto"/>
                                                    <w:left w:val="none" w:sz="0" w:space="0" w:color="auto"/>
                                                    <w:bottom w:val="none" w:sz="0" w:space="0" w:color="auto"/>
                                                    <w:right w:val="none" w:sz="0" w:space="0" w:color="auto"/>
                                                  </w:divBdr>
                                                  <w:divsChild>
                                                    <w:div w:id="2052998412">
                                                      <w:marLeft w:val="0"/>
                                                      <w:marRight w:val="0"/>
                                                      <w:marTop w:val="0"/>
                                                      <w:marBottom w:val="0"/>
                                                      <w:divBdr>
                                                        <w:top w:val="none" w:sz="0" w:space="0" w:color="auto"/>
                                                        <w:left w:val="none" w:sz="0" w:space="0" w:color="auto"/>
                                                        <w:bottom w:val="none" w:sz="0" w:space="0" w:color="auto"/>
                                                        <w:right w:val="none" w:sz="0" w:space="0" w:color="auto"/>
                                                      </w:divBdr>
                                                      <w:divsChild>
                                                        <w:div w:id="1440374100">
                                                          <w:marLeft w:val="0"/>
                                                          <w:marRight w:val="0"/>
                                                          <w:marTop w:val="0"/>
                                                          <w:marBottom w:val="0"/>
                                                          <w:divBdr>
                                                            <w:top w:val="none" w:sz="0" w:space="0" w:color="auto"/>
                                                            <w:left w:val="none" w:sz="0" w:space="0" w:color="auto"/>
                                                            <w:bottom w:val="none" w:sz="0" w:space="0" w:color="auto"/>
                                                            <w:right w:val="none" w:sz="0" w:space="0" w:color="auto"/>
                                                          </w:divBdr>
                                                          <w:divsChild>
                                                            <w:div w:id="847594726">
                                                              <w:marLeft w:val="0"/>
                                                              <w:marRight w:val="0"/>
                                                              <w:marTop w:val="0"/>
                                                              <w:marBottom w:val="0"/>
                                                              <w:divBdr>
                                                                <w:top w:val="none" w:sz="0" w:space="0" w:color="auto"/>
                                                                <w:left w:val="none" w:sz="0" w:space="0" w:color="auto"/>
                                                                <w:bottom w:val="none" w:sz="0" w:space="0" w:color="auto"/>
                                                                <w:right w:val="none" w:sz="0" w:space="0" w:color="auto"/>
                                                              </w:divBdr>
                                                              <w:divsChild>
                                                                <w:div w:id="99108143">
                                                                  <w:marLeft w:val="0"/>
                                                                  <w:marRight w:val="0"/>
                                                                  <w:marTop w:val="0"/>
                                                                  <w:marBottom w:val="0"/>
                                                                  <w:divBdr>
                                                                    <w:top w:val="none" w:sz="0" w:space="0" w:color="auto"/>
                                                                    <w:left w:val="none" w:sz="0" w:space="0" w:color="auto"/>
                                                                    <w:bottom w:val="none" w:sz="0" w:space="0" w:color="auto"/>
                                                                    <w:right w:val="none" w:sz="0" w:space="0" w:color="auto"/>
                                                                  </w:divBdr>
                                                                  <w:divsChild>
                                                                    <w:div w:id="311756333">
                                                                      <w:marLeft w:val="0"/>
                                                                      <w:marRight w:val="0"/>
                                                                      <w:marTop w:val="0"/>
                                                                      <w:marBottom w:val="0"/>
                                                                      <w:divBdr>
                                                                        <w:top w:val="none" w:sz="0" w:space="0" w:color="auto"/>
                                                                        <w:left w:val="none" w:sz="0" w:space="0" w:color="auto"/>
                                                                        <w:bottom w:val="none" w:sz="0" w:space="0" w:color="auto"/>
                                                                        <w:right w:val="none" w:sz="0" w:space="0" w:color="auto"/>
                                                                      </w:divBdr>
                                                                      <w:divsChild>
                                                                        <w:div w:id="1587961635">
                                                                          <w:marLeft w:val="0"/>
                                                                          <w:marRight w:val="0"/>
                                                                          <w:marTop w:val="0"/>
                                                                          <w:marBottom w:val="0"/>
                                                                          <w:divBdr>
                                                                            <w:top w:val="none" w:sz="0" w:space="0" w:color="auto"/>
                                                                            <w:left w:val="none" w:sz="0" w:space="0" w:color="auto"/>
                                                                            <w:bottom w:val="none" w:sz="0" w:space="0" w:color="auto"/>
                                                                            <w:right w:val="none" w:sz="0" w:space="0" w:color="auto"/>
                                                                          </w:divBdr>
                                                                        </w:div>
                                                                        <w:div w:id="2012096702">
                                                                          <w:marLeft w:val="0"/>
                                                                          <w:marRight w:val="0"/>
                                                                          <w:marTop w:val="0"/>
                                                                          <w:marBottom w:val="0"/>
                                                                          <w:divBdr>
                                                                            <w:top w:val="none" w:sz="0" w:space="0" w:color="auto"/>
                                                                            <w:left w:val="none" w:sz="0" w:space="0" w:color="auto"/>
                                                                            <w:bottom w:val="none" w:sz="0" w:space="0" w:color="auto"/>
                                                                            <w:right w:val="none" w:sz="0" w:space="0" w:color="auto"/>
                                                                          </w:divBdr>
                                                                        </w:div>
                                                                        <w:div w:id="378628652">
                                                                          <w:marLeft w:val="0"/>
                                                                          <w:marRight w:val="0"/>
                                                                          <w:marTop w:val="0"/>
                                                                          <w:marBottom w:val="0"/>
                                                                          <w:divBdr>
                                                                            <w:top w:val="none" w:sz="0" w:space="0" w:color="auto"/>
                                                                            <w:left w:val="none" w:sz="0" w:space="0" w:color="auto"/>
                                                                            <w:bottom w:val="none" w:sz="0" w:space="0" w:color="auto"/>
                                                                            <w:right w:val="none" w:sz="0" w:space="0" w:color="auto"/>
                                                                          </w:divBdr>
                                                                        </w:div>
                                                                        <w:div w:id="1215656867">
                                                                          <w:marLeft w:val="0"/>
                                                                          <w:marRight w:val="0"/>
                                                                          <w:marTop w:val="0"/>
                                                                          <w:marBottom w:val="0"/>
                                                                          <w:divBdr>
                                                                            <w:top w:val="none" w:sz="0" w:space="0" w:color="auto"/>
                                                                            <w:left w:val="none" w:sz="0" w:space="0" w:color="auto"/>
                                                                            <w:bottom w:val="none" w:sz="0" w:space="0" w:color="auto"/>
                                                                            <w:right w:val="none" w:sz="0" w:space="0" w:color="auto"/>
                                                                          </w:divBdr>
                                                                        </w:div>
                                                                        <w:div w:id="1433285226">
                                                                          <w:marLeft w:val="0"/>
                                                                          <w:marRight w:val="0"/>
                                                                          <w:marTop w:val="0"/>
                                                                          <w:marBottom w:val="0"/>
                                                                          <w:divBdr>
                                                                            <w:top w:val="none" w:sz="0" w:space="0" w:color="auto"/>
                                                                            <w:left w:val="none" w:sz="0" w:space="0" w:color="auto"/>
                                                                            <w:bottom w:val="none" w:sz="0" w:space="0" w:color="auto"/>
                                                                            <w:right w:val="none" w:sz="0" w:space="0" w:color="auto"/>
                                                                          </w:divBdr>
                                                                        </w:div>
                                                                        <w:div w:id="737636346">
                                                                          <w:marLeft w:val="0"/>
                                                                          <w:marRight w:val="0"/>
                                                                          <w:marTop w:val="0"/>
                                                                          <w:marBottom w:val="0"/>
                                                                          <w:divBdr>
                                                                            <w:top w:val="none" w:sz="0" w:space="0" w:color="auto"/>
                                                                            <w:left w:val="none" w:sz="0" w:space="0" w:color="auto"/>
                                                                            <w:bottom w:val="none" w:sz="0" w:space="0" w:color="auto"/>
                                                                            <w:right w:val="none" w:sz="0" w:space="0" w:color="auto"/>
                                                                          </w:divBdr>
                                                                        </w:div>
                                                                        <w:div w:id="1889755212">
                                                                          <w:marLeft w:val="0"/>
                                                                          <w:marRight w:val="0"/>
                                                                          <w:marTop w:val="0"/>
                                                                          <w:marBottom w:val="0"/>
                                                                          <w:divBdr>
                                                                            <w:top w:val="none" w:sz="0" w:space="0" w:color="auto"/>
                                                                            <w:left w:val="none" w:sz="0" w:space="0" w:color="auto"/>
                                                                            <w:bottom w:val="none" w:sz="0" w:space="0" w:color="auto"/>
                                                                            <w:right w:val="none" w:sz="0" w:space="0" w:color="auto"/>
                                                                          </w:divBdr>
                                                                        </w:div>
                                                                        <w:div w:id="2063945815">
                                                                          <w:marLeft w:val="0"/>
                                                                          <w:marRight w:val="0"/>
                                                                          <w:marTop w:val="0"/>
                                                                          <w:marBottom w:val="0"/>
                                                                          <w:divBdr>
                                                                            <w:top w:val="none" w:sz="0" w:space="0" w:color="auto"/>
                                                                            <w:left w:val="none" w:sz="0" w:space="0" w:color="auto"/>
                                                                            <w:bottom w:val="none" w:sz="0" w:space="0" w:color="auto"/>
                                                                            <w:right w:val="none" w:sz="0" w:space="0" w:color="auto"/>
                                                                          </w:divBdr>
                                                                        </w:div>
                                                                        <w:div w:id="700788165">
                                                                          <w:marLeft w:val="0"/>
                                                                          <w:marRight w:val="0"/>
                                                                          <w:marTop w:val="0"/>
                                                                          <w:marBottom w:val="0"/>
                                                                          <w:divBdr>
                                                                            <w:top w:val="none" w:sz="0" w:space="0" w:color="auto"/>
                                                                            <w:left w:val="none" w:sz="0" w:space="0" w:color="auto"/>
                                                                            <w:bottom w:val="none" w:sz="0" w:space="0" w:color="auto"/>
                                                                            <w:right w:val="none" w:sz="0" w:space="0" w:color="auto"/>
                                                                          </w:divBdr>
                                                                        </w:div>
                                                                        <w:div w:id="1818499446">
                                                                          <w:marLeft w:val="0"/>
                                                                          <w:marRight w:val="0"/>
                                                                          <w:marTop w:val="0"/>
                                                                          <w:marBottom w:val="0"/>
                                                                          <w:divBdr>
                                                                            <w:top w:val="none" w:sz="0" w:space="0" w:color="auto"/>
                                                                            <w:left w:val="none" w:sz="0" w:space="0" w:color="auto"/>
                                                                            <w:bottom w:val="none" w:sz="0" w:space="0" w:color="auto"/>
                                                                            <w:right w:val="none" w:sz="0" w:space="0" w:color="auto"/>
                                                                          </w:divBdr>
                                                                        </w:div>
                                                                        <w:div w:id="1547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0272527">
                  <w:marLeft w:val="0"/>
                  <w:marRight w:val="0"/>
                  <w:marTop w:val="225"/>
                  <w:marBottom w:val="225"/>
                  <w:divBdr>
                    <w:top w:val="none" w:sz="0" w:space="0" w:color="auto"/>
                    <w:left w:val="none" w:sz="0" w:space="0" w:color="auto"/>
                    <w:bottom w:val="none" w:sz="0" w:space="0" w:color="auto"/>
                    <w:right w:val="none" w:sz="0" w:space="0" w:color="auto"/>
                  </w:divBdr>
                  <w:divsChild>
                    <w:div w:id="32166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C8F2F-34B6-4407-A2F9-D8A5E099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KENAI PENINSULA COLLEGE COUNCIL</vt:lpstr>
    </vt:vector>
  </TitlesOfParts>
  <Company>Kenai Peninsula College</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KENAI PENINSULA COLLEGE COUNCIL</dc:title>
  <dc:creator>Mary Rainwater</dc:creator>
  <cp:lastModifiedBy>source source</cp:lastModifiedBy>
  <cp:revision>2</cp:revision>
  <cp:lastPrinted>2018-10-04T17:30:00Z</cp:lastPrinted>
  <dcterms:created xsi:type="dcterms:W3CDTF">2020-09-09T19:21:00Z</dcterms:created>
  <dcterms:modified xsi:type="dcterms:W3CDTF">2020-09-09T19:21:00Z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-403868192</vt:i4>
  </property>
  <property fmtid="{D5CDD505-2E9C-101B-9397-08002B2CF9AE}" pid="4" name="_EmailSubject">
    <vt:lpwstr>CC April Agenda</vt:lpwstr>
  </property>
  <property fmtid="{D5CDD505-2E9C-101B-9397-08002B2CF9AE}" pid="5" name="_AuthorEmail">
    <vt:lpwstr>ingjt@uaa.alaska.edu</vt:lpwstr>
  </property>
  <property fmtid="{D5CDD505-2E9C-101B-9397-08002B2CF9AE}" pid="6" name="_AuthorEmailDisplayName">
    <vt:lpwstr>Gary Turner</vt:lpwstr>
  </property>
  <property fmtid="{D5CDD505-2E9C-101B-9397-08002B2CF9AE}" pid="7" name="_ReviewingToolsShownOnce">
    <vt:lpwstr/>
  </property>
</Properties>
</file>