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39A3" w14:textId="77777777" w:rsidR="00153A00" w:rsidRDefault="00153A00" w:rsidP="00153A00">
      <w:pPr>
        <w:jc w:val="center"/>
        <w:rPr>
          <w:b/>
          <w:sz w:val="28"/>
          <w:szCs w:val="28"/>
        </w:rPr>
      </w:pPr>
      <w:r w:rsidRPr="0087203F">
        <w:rPr>
          <w:rFonts w:cs="Arial"/>
          <w:noProof/>
        </w:rPr>
        <w:drawing>
          <wp:inline distT="0" distB="0" distL="0" distR="0" wp14:anchorId="1413FBC4" wp14:editId="5DAE57DB">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55FFFF94" w14:textId="77777777" w:rsidR="00153A00" w:rsidRPr="003F6FBA" w:rsidRDefault="00153A00" w:rsidP="00153A00">
      <w:pPr>
        <w:jc w:val="center"/>
        <w:rPr>
          <w:b/>
        </w:rPr>
      </w:pPr>
      <w:r w:rsidRPr="003F6FBA">
        <w:rPr>
          <w:b/>
        </w:rPr>
        <w:t>KENAI PENINSULA COLLEGE</w:t>
      </w:r>
    </w:p>
    <w:p w14:paraId="58FCA7AE" w14:textId="77777777" w:rsidR="00153A00" w:rsidRPr="003F6FBA" w:rsidRDefault="00153A00" w:rsidP="00153A00">
      <w:pPr>
        <w:jc w:val="center"/>
        <w:rPr>
          <w:b/>
          <w:sz w:val="28"/>
          <w:szCs w:val="28"/>
        </w:rPr>
      </w:pPr>
      <w:r w:rsidRPr="003F6FBA">
        <w:rPr>
          <w:b/>
        </w:rPr>
        <w:t>COLLEGE COUNCIL REPORT</w:t>
      </w:r>
    </w:p>
    <w:p w14:paraId="6FB9B306" w14:textId="77777777" w:rsidR="00153A00" w:rsidRPr="003F6FBA" w:rsidRDefault="00153A00" w:rsidP="00153A00">
      <w:pPr>
        <w:jc w:val="center"/>
        <w:rPr>
          <w:sz w:val="22"/>
          <w:szCs w:val="22"/>
        </w:rPr>
      </w:pPr>
      <w:r>
        <w:rPr>
          <w:sz w:val="22"/>
          <w:szCs w:val="22"/>
        </w:rPr>
        <w:t>February 13, 2020</w:t>
      </w:r>
    </w:p>
    <w:p w14:paraId="4215CDD6" w14:textId="77777777" w:rsidR="00153A00" w:rsidRPr="003F6FBA" w:rsidRDefault="00153A00" w:rsidP="00153A00">
      <w:pPr>
        <w:jc w:val="center"/>
        <w:rPr>
          <w:sz w:val="22"/>
          <w:szCs w:val="22"/>
        </w:rPr>
      </w:pPr>
      <w:r>
        <w:rPr>
          <w:sz w:val="22"/>
          <w:szCs w:val="22"/>
        </w:rPr>
        <w:t>KRC - Soldotna,</w:t>
      </w:r>
      <w:r w:rsidRPr="003F6FBA">
        <w:rPr>
          <w:sz w:val="22"/>
          <w:szCs w:val="22"/>
        </w:rPr>
        <w:t xml:space="preserve"> 6:00 p.m.</w:t>
      </w:r>
    </w:p>
    <w:p w14:paraId="598670DE" w14:textId="3C7B19CB" w:rsidR="00153A00" w:rsidRPr="003F6FBA" w:rsidRDefault="00153A00" w:rsidP="00153A00">
      <w:pPr>
        <w:rPr>
          <w:sz w:val="22"/>
          <w:szCs w:val="22"/>
        </w:rPr>
      </w:pPr>
      <w:r w:rsidRPr="003F6FBA">
        <w:rPr>
          <w:sz w:val="22"/>
          <w:szCs w:val="22"/>
        </w:rPr>
        <w:t>Department:</w:t>
      </w:r>
      <w:r>
        <w:rPr>
          <w:sz w:val="22"/>
          <w:szCs w:val="22"/>
        </w:rPr>
        <w:t xml:space="preserve"> </w:t>
      </w:r>
      <w:r>
        <w:rPr>
          <w:sz w:val="22"/>
          <w:szCs w:val="22"/>
        </w:rPr>
        <w:t>Counseling and Advising</w:t>
      </w:r>
    </w:p>
    <w:p w14:paraId="15A4E498" w14:textId="5C2AC3F4" w:rsidR="00153A00" w:rsidRPr="003F6FBA" w:rsidRDefault="00153A00" w:rsidP="00153A00">
      <w:pPr>
        <w:rPr>
          <w:sz w:val="22"/>
          <w:szCs w:val="22"/>
        </w:rPr>
      </w:pPr>
      <w:r w:rsidRPr="003F6FBA">
        <w:rPr>
          <w:sz w:val="22"/>
          <w:szCs w:val="22"/>
        </w:rPr>
        <w:t>Prepared by:</w:t>
      </w:r>
      <w:r>
        <w:rPr>
          <w:sz w:val="22"/>
          <w:szCs w:val="22"/>
        </w:rPr>
        <w:t xml:space="preserve"> </w:t>
      </w:r>
      <w:r>
        <w:rPr>
          <w:sz w:val="22"/>
          <w:szCs w:val="22"/>
        </w:rPr>
        <w:t>Christina Stuive</w:t>
      </w:r>
    </w:p>
    <w:p w14:paraId="71E25CEE" w14:textId="434104D7" w:rsidR="00153A00" w:rsidRDefault="00153A00" w:rsidP="00153A00">
      <w:pPr>
        <w:rPr>
          <w:sz w:val="22"/>
          <w:szCs w:val="22"/>
        </w:rPr>
      </w:pPr>
      <w:r w:rsidRPr="003F6FBA">
        <w:rPr>
          <w:sz w:val="22"/>
          <w:szCs w:val="22"/>
        </w:rPr>
        <w:t>5.</w:t>
      </w:r>
      <w:r>
        <w:rPr>
          <w:sz w:val="22"/>
          <w:szCs w:val="22"/>
        </w:rPr>
        <w:t>15</w:t>
      </w:r>
    </w:p>
    <w:p w14:paraId="3C91002D" w14:textId="77777777" w:rsidR="00AE493E" w:rsidRDefault="00AE493E" w:rsidP="00CA6045">
      <w:pPr>
        <w:rPr>
          <w:sz w:val="22"/>
          <w:szCs w:val="22"/>
        </w:rPr>
      </w:pPr>
    </w:p>
    <w:p w14:paraId="21C0A3BA" w14:textId="7A28027A" w:rsidR="00AE493E" w:rsidRPr="00153A00" w:rsidRDefault="00AE493E" w:rsidP="00AE493E">
      <w:pPr>
        <w:rPr>
          <w:b/>
        </w:rPr>
      </w:pPr>
      <w:r w:rsidRPr="00153A00">
        <w:rPr>
          <w:b/>
        </w:rPr>
        <w:t>Departmental Highlights:</w:t>
      </w:r>
    </w:p>
    <w:p w14:paraId="118A7E65" w14:textId="0C37F79F" w:rsidR="00AE493E" w:rsidRPr="00153A00" w:rsidRDefault="00AE493E" w:rsidP="00CA7C15">
      <w:pPr>
        <w:pStyle w:val="ListParagraph"/>
        <w:numPr>
          <w:ilvl w:val="0"/>
          <w:numId w:val="46"/>
        </w:numPr>
        <w:spacing w:before="240"/>
        <w:rPr>
          <w:color w:val="222222"/>
          <w:shd w:val="clear" w:color="auto" w:fill="FFFFFF"/>
        </w:rPr>
      </w:pPr>
      <w:r w:rsidRPr="00153A00">
        <w:rPr>
          <w:color w:val="222222"/>
          <w:shd w:val="clear" w:color="auto" w:fill="FFFFFF"/>
        </w:rPr>
        <w:t xml:space="preserve">Chris Stuive </w:t>
      </w:r>
      <w:r w:rsidR="009016F2" w:rsidRPr="00153A00">
        <w:rPr>
          <w:color w:val="222222"/>
          <w:shd w:val="clear" w:color="auto" w:fill="FFFFFF"/>
        </w:rPr>
        <w:t xml:space="preserve">coordinated a follow-up panel presentation on Dec 5 to the Ken Miller KPC showcase.  Fred Koski moderated a community panel with reentry coalition members to discuss </w:t>
      </w:r>
      <w:r w:rsidR="0094716A" w:rsidRPr="00153A00">
        <w:rPr>
          <w:color w:val="222222"/>
          <w:shd w:val="clear" w:color="auto" w:fill="FFFFFF"/>
        </w:rPr>
        <w:t>transition and restorative reentry in the Central Peninsula community.</w:t>
      </w:r>
    </w:p>
    <w:p w14:paraId="4047FA1B" w14:textId="6B391A75" w:rsidR="0094716A" w:rsidRPr="00153A00" w:rsidRDefault="009016F2" w:rsidP="00CA7C15">
      <w:pPr>
        <w:pStyle w:val="ListParagraph"/>
        <w:numPr>
          <w:ilvl w:val="0"/>
          <w:numId w:val="46"/>
        </w:numPr>
        <w:spacing w:before="240"/>
        <w:rPr>
          <w:color w:val="222222"/>
          <w:shd w:val="clear" w:color="auto" w:fill="FFFFFF"/>
        </w:rPr>
      </w:pPr>
      <w:r w:rsidRPr="00153A00">
        <w:rPr>
          <w:color w:val="222222"/>
          <w:shd w:val="clear" w:color="auto" w:fill="FFFFFF"/>
        </w:rPr>
        <w:t xml:space="preserve">Beatrice </w:t>
      </w:r>
      <w:r w:rsidR="005D275A" w:rsidRPr="00153A00">
        <w:rPr>
          <w:color w:val="222222"/>
          <w:shd w:val="clear" w:color="auto" w:fill="FFFFFF"/>
        </w:rPr>
        <w:t xml:space="preserve">Sagoonick </w:t>
      </w:r>
      <w:r w:rsidRPr="00153A00">
        <w:rPr>
          <w:color w:val="222222"/>
          <w:shd w:val="clear" w:color="auto" w:fill="FFFFFF"/>
        </w:rPr>
        <w:t>continues to serve on the KPC Basketball club</w:t>
      </w:r>
      <w:r w:rsidR="0094716A" w:rsidRPr="00153A00">
        <w:rPr>
          <w:color w:val="222222"/>
          <w:shd w:val="clear" w:color="auto" w:fill="FFFFFF"/>
        </w:rPr>
        <w:t xml:space="preserve"> which </w:t>
      </w:r>
      <w:r w:rsidR="00153A00">
        <w:rPr>
          <w:color w:val="222222"/>
          <w:shd w:val="clear" w:color="auto" w:fill="FFFFFF"/>
        </w:rPr>
        <w:t>began playing</w:t>
      </w:r>
      <w:r w:rsidR="0094716A" w:rsidRPr="00153A00">
        <w:rPr>
          <w:color w:val="222222"/>
          <w:shd w:val="clear" w:color="auto" w:fill="FFFFFF"/>
        </w:rPr>
        <w:t xml:space="preserve"> on January 15.  </w:t>
      </w:r>
    </w:p>
    <w:p w14:paraId="6D66368D" w14:textId="3628919A" w:rsidR="005D275A" w:rsidRPr="00153A00" w:rsidRDefault="005D275A" w:rsidP="00CA7C15">
      <w:pPr>
        <w:pStyle w:val="ListParagraph"/>
        <w:numPr>
          <w:ilvl w:val="0"/>
          <w:numId w:val="46"/>
        </w:numPr>
        <w:spacing w:before="240"/>
        <w:rPr>
          <w:color w:val="222222"/>
          <w:shd w:val="clear" w:color="auto" w:fill="FFFFFF"/>
        </w:rPr>
      </w:pPr>
      <w:r w:rsidRPr="00153A00">
        <w:rPr>
          <w:color w:val="222222"/>
          <w:shd w:val="clear" w:color="auto" w:fill="FFFFFF"/>
        </w:rPr>
        <w:t>Beatrice Sagoonick and Chris Stuive continue to support the KPC Student Potlucks in the Gathering Room for Rural and Native Students</w:t>
      </w:r>
    </w:p>
    <w:p w14:paraId="6350B840" w14:textId="2CC20933" w:rsidR="005D275A" w:rsidRPr="00153A00" w:rsidRDefault="005D275A" w:rsidP="00CA7C15">
      <w:pPr>
        <w:pStyle w:val="ListParagraph"/>
        <w:numPr>
          <w:ilvl w:val="0"/>
          <w:numId w:val="46"/>
        </w:numPr>
        <w:shd w:val="clear" w:color="auto" w:fill="FFFFFF"/>
        <w:spacing w:before="240"/>
        <w:rPr>
          <w:color w:val="222222"/>
          <w:shd w:val="clear" w:color="auto" w:fill="FFFFFF"/>
        </w:rPr>
      </w:pPr>
      <w:r w:rsidRPr="00153A00">
        <w:rPr>
          <w:color w:val="222222"/>
          <w:shd w:val="clear" w:color="auto" w:fill="FFFFFF"/>
        </w:rPr>
        <w:t>Bettina Kipp and Beatrice Sagoonick attended the Safe Zone Training at KPC.</w:t>
      </w:r>
    </w:p>
    <w:p w14:paraId="15EBB998" w14:textId="368133AF" w:rsidR="00CA7C15" w:rsidRPr="00153A00" w:rsidRDefault="00CA7C15" w:rsidP="00CA7C15">
      <w:pPr>
        <w:pStyle w:val="ListParagraph"/>
        <w:numPr>
          <w:ilvl w:val="0"/>
          <w:numId w:val="46"/>
        </w:numPr>
        <w:shd w:val="clear" w:color="auto" w:fill="FFFFFF"/>
        <w:spacing w:before="240"/>
        <w:rPr>
          <w:color w:val="222222"/>
          <w:shd w:val="clear" w:color="auto" w:fill="FFFFFF"/>
        </w:rPr>
      </w:pPr>
      <w:r w:rsidRPr="00153A00">
        <w:rPr>
          <w:color w:val="222222"/>
          <w:shd w:val="clear" w:color="auto" w:fill="FFFFFF"/>
        </w:rPr>
        <w:t>Beatrice Sagoonick attended the ALICE training</w:t>
      </w:r>
    </w:p>
    <w:p w14:paraId="76FF2CE0" w14:textId="77CFE834" w:rsidR="005D275A" w:rsidRPr="00153A00" w:rsidRDefault="005D275A" w:rsidP="00CA7C15">
      <w:pPr>
        <w:pStyle w:val="ListParagraph"/>
        <w:numPr>
          <w:ilvl w:val="0"/>
          <w:numId w:val="46"/>
        </w:numPr>
        <w:shd w:val="clear" w:color="auto" w:fill="FFFFFF"/>
        <w:spacing w:before="240" w:after="240"/>
        <w:rPr>
          <w:color w:val="222222"/>
          <w:shd w:val="clear" w:color="auto" w:fill="FFFFFF"/>
        </w:rPr>
      </w:pPr>
      <w:r w:rsidRPr="00153A00">
        <w:rPr>
          <w:color w:val="222222"/>
          <w:shd w:val="clear" w:color="auto" w:fill="FFFFFF"/>
        </w:rPr>
        <w:t>Christina Stuive completed the Safe Zone Train-the-Trainer Tra</w:t>
      </w:r>
      <w:bookmarkStart w:id="0" w:name="_GoBack"/>
      <w:bookmarkEnd w:id="0"/>
      <w:r w:rsidRPr="00153A00">
        <w:rPr>
          <w:color w:val="222222"/>
          <w:shd w:val="clear" w:color="auto" w:fill="FFFFFF"/>
        </w:rPr>
        <w:t>ining at UAA.</w:t>
      </w:r>
    </w:p>
    <w:p w14:paraId="3E3DD858" w14:textId="59BCE1EB" w:rsidR="00CA7C15" w:rsidRPr="00153A00" w:rsidRDefault="00116CB6" w:rsidP="00CA7C15">
      <w:pPr>
        <w:pStyle w:val="ListParagraph"/>
        <w:numPr>
          <w:ilvl w:val="0"/>
          <w:numId w:val="46"/>
        </w:numPr>
        <w:spacing w:after="240"/>
      </w:pPr>
      <w:r w:rsidRPr="00153A00">
        <w:rPr>
          <w:color w:val="222222"/>
          <w:shd w:val="clear" w:color="auto" w:fill="FFFFFF"/>
        </w:rPr>
        <w:t xml:space="preserve">Christina Stuive and Beatrice Sagoonick coordinated and presented a </w:t>
      </w:r>
      <w:r w:rsidR="00CA7C15" w:rsidRPr="00153A00">
        <w:rPr>
          <w:color w:val="222222"/>
          <w:shd w:val="clear" w:color="auto" w:fill="FFFFFF"/>
        </w:rPr>
        <w:t>c</w:t>
      </w:r>
      <w:r w:rsidRPr="00153A00">
        <w:rPr>
          <w:color w:val="222222"/>
          <w:shd w:val="clear" w:color="auto" w:fill="FFFFFF"/>
        </w:rPr>
        <w:t xml:space="preserve">ustomer </w:t>
      </w:r>
      <w:r w:rsidR="00CA7C15" w:rsidRPr="00153A00">
        <w:rPr>
          <w:color w:val="222222"/>
          <w:shd w:val="clear" w:color="auto" w:fill="FFFFFF"/>
        </w:rPr>
        <w:t>s</w:t>
      </w:r>
      <w:r w:rsidRPr="00153A00">
        <w:rPr>
          <w:color w:val="222222"/>
          <w:shd w:val="clear" w:color="auto" w:fill="FFFFFF"/>
        </w:rPr>
        <w:t xml:space="preserve">ervice </w:t>
      </w:r>
      <w:r w:rsidR="00CA7C15" w:rsidRPr="00153A00">
        <w:rPr>
          <w:color w:val="222222"/>
          <w:shd w:val="clear" w:color="auto" w:fill="FFFFFF"/>
        </w:rPr>
        <w:t>training to s</w:t>
      </w:r>
      <w:r w:rsidRPr="00153A00">
        <w:rPr>
          <w:color w:val="222222"/>
          <w:shd w:val="clear" w:color="auto" w:fill="FFFFFF"/>
        </w:rPr>
        <w:t xml:space="preserve">tudent </w:t>
      </w:r>
      <w:r w:rsidR="00CA7C15" w:rsidRPr="00153A00">
        <w:rPr>
          <w:color w:val="222222"/>
          <w:shd w:val="clear" w:color="auto" w:fill="FFFFFF"/>
        </w:rPr>
        <w:t>e</w:t>
      </w:r>
      <w:r w:rsidRPr="00153A00">
        <w:rPr>
          <w:color w:val="222222"/>
          <w:shd w:val="clear" w:color="auto" w:fill="FFFFFF"/>
        </w:rPr>
        <w:t>mployee</w:t>
      </w:r>
      <w:r w:rsidR="00CA7C15" w:rsidRPr="00153A00">
        <w:rPr>
          <w:color w:val="222222"/>
          <w:shd w:val="clear" w:color="auto" w:fill="FFFFFF"/>
        </w:rPr>
        <w:t>s e</w:t>
      </w:r>
      <w:r w:rsidRPr="00153A00">
        <w:rPr>
          <w:color w:val="222222"/>
          <w:shd w:val="clear" w:color="auto" w:fill="FFFFFF"/>
        </w:rPr>
        <w:t>ntitled, “</w:t>
      </w:r>
      <w:r w:rsidR="00CA7C15" w:rsidRPr="00153A00">
        <w:rPr>
          <w:color w:val="222222"/>
          <w:shd w:val="clear" w:color="auto" w:fill="FFFFFF"/>
        </w:rPr>
        <w:t>Doors: An analogy of customer service at Student Services and Counseling and Advising</w:t>
      </w:r>
    </w:p>
    <w:p w14:paraId="3E33DCF9" w14:textId="570CA601" w:rsidR="00CA7C15" w:rsidRPr="00153A00" w:rsidRDefault="00CA7C15" w:rsidP="00CA7C15">
      <w:pPr>
        <w:pStyle w:val="ListParagraph"/>
        <w:numPr>
          <w:ilvl w:val="0"/>
          <w:numId w:val="46"/>
        </w:numPr>
        <w:spacing w:after="240"/>
      </w:pPr>
      <w:r w:rsidRPr="00153A00">
        <w:t>Beatrice Sagoonick co-chaired and coordinated the New Student Orientation program.</w:t>
      </w:r>
    </w:p>
    <w:p w14:paraId="44CA7BAE" w14:textId="77777777" w:rsidR="00CA7C15" w:rsidRPr="00153A00" w:rsidRDefault="00CA7C15" w:rsidP="00CA7C15">
      <w:pPr>
        <w:pStyle w:val="ListParagraph"/>
        <w:numPr>
          <w:ilvl w:val="0"/>
          <w:numId w:val="46"/>
        </w:numPr>
        <w:spacing w:after="240"/>
      </w:pPr>
      <w:r w:rsidRPr="00153A00">
        <w:t>Christina Stuive presented at New Student Orientation on January 9, 2020</w:t>
      </w:r>
    </w:p>
    <w:p w14:paraId="3F472BFB" w14:textId="57E6A19E" w:rsidR="00116CB6" w:rsidRPr="00153A00" w:rsidRDefault="00CA7C15" w:rsidP="008845E9">
      <w:pPr>
        <w:pStyle w:val="ListParagraph"/>
        <w:numPr>
          <w:ilvl w:val="0"/>
          <w:numId w:val="46"/>
        </w:numPr>
        <w:shd w:val="clear" w:color="auto" w:fill="FFFFFF"/>
        <w:spacing w:before="240" w:after="240"/>
        <w:rPr>
          <w:color w:val="222222"/>
          <w:shd w:val="clear" w:color="auto" w:fill="FFFFFF"/>
        </w:rPr>
      </w:pPr>
      <w:r w:rsidRPr="00153A00">
        <w:t>Beatrice Sagoonick served on the Financial Aid Specialist Hiring Committee</w:t>
      </w:r>
      <w:r w:rsidRPr="00153A00">
        <w:br/>
      </w:r>
    </w:p>
    <w:p w14:paraId="2020C7FB" w14:textId="47456439" w:rsidR="00AE493E" w:rsidRPr="00153A00" w:rsidRDefault="006916AD" w:rsidP="00AE493E">
      <w:pPr>
        <w:rPr>
          <w:b/>
          <w:iCs/>
        </w:rPr>
      </w:pPr>
      <w:r w:rsidRPr="00153A00">
        <w:rPr>
          <w:b/>
          <w:iCs/>
        </w:rPr>
        <w:t>Counseling and Advising</w:t>
      </w:r>
      <w:r w:rsidR="00AE493E" w:rsidRPr="00153A00">
        <w:rPr>
          <w:b/>
          <w:iCs/>
        </w:rPr>
        <w:t xml:space="preserve"> Services:</w:t>
      </w:r>
    </w:p>
    <w:p w14:paraId="24A4A866" w14:textId="77777777" w:rsidR="00AE493E" w:rsidRPr="00153A00" w:rsidRDefault="00AE493E" w:rsidP="00AE493E">
      <w:pPr>
        <w:rPr>
          <w:b/>
          <w:iCs/>
        </w:rPr>
      </w:pPr>
    </w:p>
    <w:p w14:paraId="4CD7DAFA" w14:textId="25834B43" w:rsidR="00AE493E" w:rsidRPr="00153A00" w:rsidRDefault="00AE493E" w:rsidP="00153A00">
      <w:pPr>
        <w:pStyle w:val="ListParagraph"/>
        <w:numPr>
          <w:ilvl w:val="0"/>
          <w:numId w:val="47"/>
        </w:numPr>
        <w:spacing w:after="240"/>
      </w:pPr>
      <w:r w:rsidRPr="00153A00">
        <w:t xml:space="preserve">C&amp;A data show that 62 unique clients made single or multiple appointments in this month.  Counseling services at Kenai River Campus assist students with personal issues and emotional and behavioral concerns. Services include individual counseling, self-help resources, and student advocacy when dealing with troubling personal and academic issues. </w:t>
      </w:r>
    </w:p>
    <w:p w14:paraId="0FF89060" w14:textId="20E0C3FB" w:rsidR="00AE493E" w:rsidRPr="00153A00" w:rsidRDefault="00AE493E" w:rsidP="00153A00">
      <w:pPr>
        <w:pStyle w:val="ListParagraph"/>
        <w:numPr>
          <w:ilvl w:val="0"/>
          <w:numId w:val="47"/>
        </w:numPr>
        <w:spacing w:after="240"/>
      </w:pPr>
      <w:r w:rsidRPr="00153A00">
        <w:t xml:space="preserve">Counseling faculty are active members of the Kenai River Campus Behavioral Intervention Team (BIT) and provide consultation on behavioral issues to staff and faculty. </w:t>
      </w:r>
    </w:p>
    <w:p w14:paraId="75D69A8E" w14:textId="77777777" w:rsidR="00AE493E" w:rsidRPr="00153A00" w:rsidRDefault="00AE493E" w:rsidP="00153A00">
      <w:pPr>
        <w:pStyle w:val="ListParagraph"/>
        <w:numPr>
          <w:ilvl w:val="0"/>
          <w:numId w:val="47"/>
        </w:numPr>
        <w:spacing w:after="240"/>
      </w:pPr>
      <w:r w:rsidRPr="00153A00">
        <w:t xml:space="preserve">The counseling faculty also provide referrals for students whose needs exceed the resources of the Counseling &amp; Advising department. </w:t>
      </w:r>
    </w:p>
    <w:p w14:paraId="44F42602" w14:textId="77777777" w:rsidR="00AE493E" w:rsidRPr="00153A00" w:rsidRDefault="00AE493E" w:rsidP="00AE493E"/>
    <w:p w14:paraId="6562EE45" w14:textId="77777777" w:rsidR="00AE493E" w:rsidRPr="00153A00" w:rsidRDefault="00AE493E" w:rsidP="00AE493E">
      <w:pPr>
        <w:rPr>
          <w:b/>
        </w:rPr>
      </w:pPr>
      <w:r w:rsidRPr="00153A00">
        <w:rPr>
          <w:b/>
        </w:rPr>
        <w:t>C &amp; A Department Members:</w:t>
      </w:r>
    </w:p>
    <w:p w14:paraId="1F5BBB37" w14:textId="77777777" w:rsidR="00AE493E" w:rsidRPr="00153A00" w:rsidRDefault="00AE493E" w:rsidP="00AE493E">
      <w:pPr>
        <w:rPr>
          <w:b/>
        </w:rPr>
      </w:pPr>
    </w:p>
    <w:p w14:paraId="1D29E0E9" w14:textId="5E19AEFB" w:rsidR="00AE493E" w:rsidRPr="00153A00" w:rsidRDefault="00AE493E" w:rsidP="00AE493E">
      <w:r w:rsidRPr="00153A00">
        <w:rPr>
          <w:b/>
        </w:rPr>
        <w:tab/>
      </w:r>
      <w:r w:rsidRPr="00153A00">
        <w:t xml:space="preserve">Dr. Christina Stuive, LPC, </w:t>
      </w:r>
      <w:r w:rsidR="006916AD" w:rsidRPr="00153A00">
        <w:t xml:space="preserve">NCC, </w:t>
      </w:r>
      <w:r w:rsidRPr="00153A00">
        <w:t>Associate Professor of Counseling</w:t>
      </w:r>
    </w:p>
    <w:p w14:paraId="6AA5F966" w14:textId="77777777" w:rsidR="00AE493E" w:rsidRPr="00153A00" w:rsidRDefault="00AE493E" w:rsidP="00AE493E">
      <w:pPr>
        <w:ind w:firstLine="720"/>
      </w:pPr>
      <w:r w:rsidRPr="00153A00">
        <w:t>Bettina Kipp Lavea, M.S., Professor of Counseling</w:t>
      </w:r>
    </w:p>
    <w:p w14:paraId="7C5DA514" w14:textId="77777777" w:rsidR="00AE493E" w:rsidRPr="00153A00" w:rsidRDefault="00AE493E" w:rsidP="00AE493E">
      <w:r w:rsidRPr="00153A00">
        <w:tab/>
        <w:t>Beatrice Sagoonick, Developmental Advisor, Counseling &amp; Advising Desk Supervisor</w:t>
      </w:r>
    </w:p>
    <w:p w14:paraId="2F92E71A" w14:textId="77777777" w:rsidR="00AE493E" w:rsidRPr="00153A00" w:rsidRDefault="00AE493E" w:rsidP="00AE493E"/>
    <w:p w14:paraId="31B8AD95" w14:textId="77777777" w:rsidR="00AE493E" w:rsidRPr="00153A00" w:rsidRDefault="00AE493E" w:rsidP="00AE493E">
      <w:pPr>
        <w:ind w:left="720"/>
      </w:pPr>
      <w:r w:rsidRPr="00153A00">
        <w:t>The Counseling &amp; Advising Department at Kenai River Campus is located in Campus Services in the McLane Building. Contact the Counseling &amp; Advising Desk at 262-0383.</w:t>
      </w:r>
    </w:p>
    <w:p w14:paraId="14E7FE81" w14:textId="77777777" w:rsidR="00AE493E" w:rsidRPr="00153A00" w:rsidRDefault="00AE493E" w:rsidP="00CA6045"/>
    <w:p w14:paraId="231B5862" w14:textId="77777777" w:rsidR="007262E4" w:rsidRPr="00153A00" w:rsidRDefault="007262E4" w:rsidP="00CA6045">
      <w:pPr>
        <w:rPr>
          <w:sz w:val="22"/>
          <w:szCs w:val="22"/>
        </w:rPr>
      </w:pPr>
    </w:p>
    <w:sectPr w:rsidR="007262E4" w:rsidRPr="00153A00"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80F5" w14:textId="77777777" w:rsidR="006D1329" w:rsidRDefault="006D1329">
      <w:r>
        <w:separator/>
      </w:r>
    </w:p>
  </w:endnote>
  <w:endnote w:type="continuationSeparator" w:id="0">
    <w:p w14:paraId="6D1BDF3D" w14:textId="77777777" w:rsidR="006D1329" w:rsidRDefault="006D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D4D9" w14:textId="77777777" w:rsidR="006D1329" w:rsidRDefault="006D1329">
      <w:r>
        <w:separator/>
      </w:r>
    </w:p>
  </w:footnote>
  <w:footnote w:type="continuationSeparator" w:id="0">
    <w:p w14:paraId="723662E5" w14:textId="77777777" w:rsidR="006D1329" w:rsidRDefault="006D1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0DC32283"/>
    <w:multiLevelType w:val="hybridMultilevel"/>
    <w:tmpl w:val="84B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6"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9"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1"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4"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0"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2"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627C5E"/>
    <w:multiLevelType w:val="hybridMultilevel"/>
    <w:tmpl w:val="FDF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20"/>
  </w:num>
  <w:num w:numId="2">
    <w:abstractNumId w:val="30"/>
  </w:num>
  <w:num w:numId="3">
    <w:abstractNumId w:val="10"/>
  </w:num>
  <w:num w:numId="4">
    <w:abstractNumId w:val="22"/>
  </w:num>
  <w:num w:numId="5">
    <w:abstractNumId w:val="25"/>
  </w:num>
  <w:num w:numId="6">
    <w:abstractNumId w:val="23"/>
  </w:num>
  <w:num w:numId="7">
    <w:abstractNumId w:val="34"/>
  </w:num>
  <w:num w:numId="8">
    <w:abstractNumId w:val="12"/>
  </w:num>
  <w:num w:numId="9">
    <w:abstractNumId w:val="18"/>
  </w:num>
  <w:num w:numId="10">
    <w:abstractNumId w:val="4"/>
  </w:num>
  <w:num w:numId="11">
    <w:abstractNumId w:val="43"/>
  </w:num>
  <w:num w:numId="12">
    <w:abstractNumId w:val="7"/>
  </w:num>
  <w:num w:numId="13">
    <w:abstractNumId w:val="40"/>
  </w:num>
  <w:num w:numId="14">
    <w:abstractNumId w:val="11"/>
  </w:num>
  <w:num w:numId="15">
    <w:abstractNumId w:val="32"/>
  </w:num>
  <w:num w:numId="16">
    <w:abstractNumId w:val="13"/>
  </w:num>
  <w:num w:numId="17">
    <w:abstractNumId w:val="29"/>
  </w:num>
  <w:num w:numId="18">
    <w:abstractNumId w:val="5"/>
  </w:num>
  <w:num w:numId="19">
    <w:abstractNumId w:val="26"/>
  </w:num>
  <w:num w:numId="20">
    <w:abstractNumId w:val="42"/>
  </w:num>
  <w:num w:numId="21">
    <w:abstractNumId w:val="1"/>
  </w:num>
  <w:num w:numId="22">
    <w:abstractNumId w:val="14"/>
  </w:num>
  <w:num w:numId="23">
    <w:abstractNumId w:val="6"/>
  </w:num>
  <w:num w:numId="24">
    <w:abstractNumId w:val="38"/>
  </w:num>
  <w:num w:numId="25">
    <w:abstractNumId w:val="3"/>
  </w:num>
  <w:num w:numId="26">
    <w:abstractNumId w:val="44"/>
  </w:num>
  <w:num w:numId="27">
    <w:abstractNumId w:val="31"/>
  </w:num>
  <w:num w:numId="28">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9"/>
  </w:num>
  <w:num w:numId="31">
    <w:abstractNumId w:val="24"/>
  </w:num>
  <w:num w:numId="32">
    <w:abstractNumId w:val="35"/>
  </w:num>
  <w:num w:numId="33">
    <w:abstractNumId w:val="8"/>
  </w:num>
  <w:num w:numId="34">
    <w:abstractNumId w:val="15"/>
  </w:num>
  <w:num w:numId="35">
    <w:abstractNumId w:val="17"/>
  </w:num>
  <w:num w:numId="36">
    <w:abstractNumId w:val="37"/>
  </w:num>
  <w:num w:numId="37">
    <w:abstractNumId w:val="27"/>
  </w:num>
  <w:num w:numId="38">
    <w:abstractNumId w:val="36"/>
  </w:num>
  <w:num w:numId="39">
    <w:abstractNumId w:val="9"/>
  </w:num>
  <w:num w:numId="40">
    <w:abstractNumId w:val="33"/>
  </w:num>
  <w:num w:numId="41">
    <w:abstractNumId w:val="21"/>
  </w:num>
  <w:num w:numId="42">
    <w:abstractNumId w:val="0"/>
  </w:num>
  <w:num w:numId="43">
    <w:abstractNumId w:val="28"/>
  </w:num>
  <w:num w:numId="44">
    <w:abstractNumId w:val="16"/>
  </w:num>
  <w:num w:numId="45">
    <w:abstractNumId w:val="19"/>
  </w:num>
  <w:num w:numId="46">
    <w:abstractNumId w:val="4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4154"/>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16CB6"/>
    <w:rsid w:val="00121DF4"/>
    <w:rsid w:val="00126CB8"/>
    <w:rsid w:val="00127BCD"/>
    <w:rsid w:val="00132618"/>
    <w:rsid w:val="00132B4C"/>
    <w:rsid w:val="00132DC1"/>
    <w:rsid w:val="00133A09"/>
    <w:rsid w:val="00133B1A"/>
    <w:rsid w:val="001358E0"/>
    <w:rsid w:val="001414C1"/>
    <w:rsid w:val="00143754"/>
    <w:rsid w:val="00146CEA"/>
    <w:rsid w:val="00152711"/>
    <w:rsid w:val="001533FA"/>
    <w:rsid w:val="00153A00"/>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3EAC"/>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275A"/>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6AD"/>
    <w:rsid w:val="00691A8D"/>
    <w:rsid w:val="006951D5"/>
    <w:rsid w:val="006A0F16"/>
    <w:rsid w:val="006B1572"/>
    <w:rsid w:val="006C1B2C"/>
    <w:rsid w:val="006C2666"/>
    <w:rsid w:val="006C6507"/>
    <w:rsid w:val="006D1329"/>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16F2"/>
    <w:rsid w:val="009052B0"/>
    <w:rsid w:val="00905D9A"/>
    <w:rsid w:val="0090621A"/>
    <w:rsid w:val="00916D56"/>
    <w:rsid w:val="009208BC"/>
    <w:rsid w:val="009278DA"/>
    <w:rsid w:val="00931213"/>
    <w:rsid w:val="00934D39"/>
    <w:rsid w:val="00941CE5"/>
    <w:rsid w:val="00943DA2"/>
    <w:rsid w:val="0094716A"/>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E493E"/>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A7C15"/>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C65FB"/>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04B8"/>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D082D"/>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paragraph" w:styleId="NormalWeb">
    <w:name w:val="Normal (Web)"/>
    <w:basedOn w:val="Normal"/>
    <w:uiPriority w:val="99"/>
    <w:semiHidden/>
    <w:unhideWhenUsed/>
    <w:rsid w:val="00CA7C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6589545">
      <w:bodyDiv w:val="1"/>
      <w:marLeft w:val="0"/>
      <w:marRight w:val="0"/>
      <w:marTop w:val="0"/>
      <w:marBottom w:val="0"/>
      <w:divBdr>
        <w:top w:val="none" w:sz="0" w:space="0" w:color="auto"/>
        <w:left w:val="none" w:sz="0" w:space="0" w:color="auto"/>
        <w:bottom w:val="none" w:sz="0" w:space="0" w:color="auto"/>
        <w:right w:val="none" w:sz="0" w:space="0" w:color="auto"/>
      </w:divBdr>
      <w:divsChild>
        <w:div w:id="788744200">
          <w:marLeft w:val="0"/>
          <w:marRight w:val="0"/>
          <w:marTop w:val="0"/>
          <w:marBottom w:val="0"/>
          <w:divBdr>
            <w:top w:val="none" w:sz="0" w:space="0" w:color="auto"/>
            <w:left w:val="none" w:sz="0" w:space="0" w:color="auto"/>
            <w:bottom w:val="none" w:sz="0" w:space="0" w:color="auto"/>
            <w:right w:val="none" w:sz="0" w:space="0" w:color="auto"/>
          </w:divBdr>
        </w:div>
        <w:div w:id="2091850781">
          <w:marLeft w:val="0"/>
          <w:marRight w:val="0"/>
          <w:marTop w:val="0"/>
          <w:marBottom w:val="0"/>
          <w:divBdr>
            <w:top w:val="none" w:sz="0" w:space="0" w:color="auto"/>
            <w:left w:val="none" w:sz="0" w:space="0" w:color="auto"/>
            <w:bottom w:val="none" w:sz="0" w:space="0" w:color="auto"/>
            <w:right w:val="none" w:sz="0" w:space="0" w:color="auto"/>
          </w:divBdr>
        </w:div>
        <w:div w:id="303051447">
          <w:marLeft w:val="0"/>
          <w:marRight w:val="0"/>
          <w:marTop w:val="0"/>
          <w:marBottom w:val="0"/>
          <w:divBdr>
            <w:top w:val="none" w:sz="0" w:space="0" w:color="auto"/>
            <w:left w:val="none" w:sz="0" w:space="0" w:color="auto"/>
            <w:bottom w:val="none" w:sz="0" w:space="0" w:color="auto"/>
            <w:right w:val="none" w:sz="0" w:space="0" w:color="auto"/>
          </w:divBdr>
        </w:div>
        <w:div w:id="648051487">
          <w:marLeft w:val="0"/>
          <w:marRight w:val="0"/>
          <w:marTop w:val="0"/>
          <w:marBottom w:val="0"/>
          <w:divBdr>
            <w:top w:val="none" w:sz="0" w:space="0" w:color="auto"/>
            <w:left w:val="none" w:sz="0" w:space="0" w:color="auto"/>
            <w:bottom w:val="none" w:sz="0" w:space="0" w:color="auto"/>
            <w:right w:val="none" w:sz="0" w:space="0" w:color="auto"/>
          </w:divBdr>
        </w:div>
        <w:div w:id="211967298">
          <w:marLeft w:val="0"/>
          <w:marRight w:val="0"/>
          <w:marTop w:val="0"/>
          <w:marBottom w:val="0"/>
          <w:divBdr>
            <w:top w:val="none" w:sz="0" w:space="0" w:color="auto"/>
            <w:left w:val="none" w:sz="0" w:space="0" w:color="auto"/>
            <w:bottom w:val="none" w:sz="0" w:space="0" w:color="auto"/>
            <w:right w:val="none" w:sz="0" w:space="0" w:color="auto"/>
          </w:divBdr>
        </w:div>
        <w:div w:id="1132209146">
          <w:marLeft w:val="0"/>
          <w:marRight w:val="0"/>
          <w:marTop w:val="0"/>
          <w:marBottom w:val="0"/>
          <w:divBdr>
            <w:top w:val="none" w:sz="0" w:space="0" w:color="auto"/>
            <w:left w:val="none" w:sz="0" w:space="0" w:color="auto"/>
            <w:bottom w:val="none" w:sz="0" w:space="0" w:color="auto"/>
            <w:right w:val="none" w:sz="0" w:space="0" w:color="auto"/>
          </w:divBdr>
        </w:div>
        <w:div w:id="1075278537">
          <w:marLeft w:val="0"/>
          <w:marRight w:val="0"/>
          <w:marTop w:val="0"/>
          <w:marBottom w:val="0"/>
          <w:divBdr>
            <w:top w:val="none" w:sz="0" w:space="0" w:color="auto"/>
            <w:left w:val="none" w:sz="0" w:space="0" w:color="auto"/>
            <w:bottom w:val="none" w:sz="0" w:space="0" w:color="auto"/>
            <w:right w:val="none" w:sz="0" w:space="0" w:color="auto"/>
          </w:divBdr>
        </w:div>
        <w:div w:id="1148014374">
          <w:marLeft w:val="0"/>
          <w:marRight w:val="0"/>
          <w:marTop w:val="0"/>
          <w:marBottom w:val="0"/>
          <w:divBdr>
            <w:top w:val="none" w:sz="0" w:space="0" w:color="auto"/>
            <w:left w:val="none" w:sz="0" w:space="0" w:color="auto"/>
            <w:bottom w:val="none" w:sz="0" w:space="0" w:color="auto"/>
            <w:right w:val="none" w:sz="0" w:space="0" w:color="auto"/>
          </w:divBdr>
        </w:div>
        <w:div w:id="2085254485">
          <w:marLeft w:val="0"/>
          <w:marRight w:val="0"/>
          <w:marTop w:val="0"/>
          <w:marBottom w:val="0"/>
          <w:divBdr>
            <w:top w:val="none" w:sz="0" w:space="0" w:color="auto"/>
            <w:left w:val="none" w:sz="0" w:space="0" w:color="auto"/>
            <w:bottom w:val="none" w:sz="0" w:space="0" w:color="auto"/>
            <w:right w:val="none" w:sz="0" w:space="0" w:color="auto"/>
          </w:divBdr>
        </w:div>
        <w:div w:id="1542866723">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62930523">
      <w:bodyDiv w:val="1"/>
      <w:marLeft w:val="0"/>
      <w:marRight w:val="0"/>
      <w:marTop w:val="0"/>
      <w:marBottom w:val="0"/>
      <w:divBdr>
        <w:top w:val="none" w:sz="0" w:space="0" w:color="auto"/>
        <w:left w:val="none" w:sz="0" w:space="0" w:color="auto"/>
        <w:bottom w:val="none" w:sz="0" w:space="0" w:color="auto"/>
        <w:right w:val="none" w:sz="0" w:space="0" w:color="auto"/>
      </w:divBdr>
      <w:divsChild>
        <w:div w:id="1230575422">
          <w:marLeft w:val="0"/>
          <w:marRight w:val="0"/>
          <w:marTop w:val="0"/>
          <w:marBottom w:val="0"/>
          <w:divBdr>
            <w:top w:val="none" w:sz="0" w:space="0" w:color="auto"/>
            <w:left w:val="none" w:sz="0" w:space="0" w:color="auto"/>
            <w:bottom w:val="none" w:sz="0" w:space="0" w:color="auto"/>
            <w:right w:val="none" w:sz="0" w:space="0" w:color="auto"/>
          </w:divBdr>
        </w:div>
        <w:div w:id="719671400">
          <w:marLeft w:val="0"/>
          <w:marRight w:val="0"/>
          <w:marTop w:val="0"/>
          <w:marBottom w:val="0"/>
          <w:divBdr>
            <w:top w:val="none" w:sz="0" w:space="0" w:color="auto"/>
            <w:left w:val="none" w:sz="0" w:space="0" w:color="auto"/>
            <w:bottom w:val="none" w:sz="0" w:space="0" w:color="auto"/>
            <w:right w:val="none" w:sz="0" w:space="0" w:color="auto"/>
          </w:divBdr>
        </w:div>
        <w:div w:id="990989708">
          <w:marLeft w:val="0"/>
          <w:marRight w:val="0"/>
          <w:marTop w:val="0"/>
          <w:marBottom w:val="0"/>
          <w:divBdr>
            <w:top w:val="none" w:sz="0" w:space="0" w:color="auto"/>
            <w:left w:val="none" w:sz="0" w:space="0" w:color="auto"/>
            <w:bottom w:val="none" w:sz="0" w:space="0" w:color="auto"/>
            <w:right w:val="none" w:sz="0" w:space="0" w:color="auto"/>
          </w:divBdr>
        </w:div>
        <w:div w:id="213473324">
          <w:marLeft w:val="0"/>
          <w:marRight w:val="0"/>
          <w:marTop w:val="0"/>
          <w:marBottom w:val="0"/>
          <w:divBdr>
            <w:top w:val="none" w:sz="0" w:space="0" w:color="auto"/>
            <w:left w:val="none" w:sz="0" w:space="0" w:color="auto"/>
            <w:bottom w:val="none" w:sz="0" w:space="0" w:color="auto"/>
            <w:right w:val="none" w:sz="0" w:space="0" w:color="auto"/>
          </w:divBdr>
        </w:div>
      </w:divsChild>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16243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EB7D-872E-4DD2-97BF-CAD21225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2020-02-10T18:00:00Z</dcterms:created>
  <dcterms:modified xsi:type="dcterms:W3CDTF">2020-02-10T18:00:00Z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